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AA1" w14:textId="77777777" w:rsidR="00763DD6" w:rsidRPr="00763DD6" w:rsidRDefault="00763DD6" w:rsidP="00294B5C">
      <w:pPr>
        <w:spacing w:after="80"/>
        <w:jc w:val="both"/>
        <w:rPr>
          <w:rFonts w:ascii="Arial" w:hAnsi="Arial" w:cs="Arial"/>
          <w:i/>
          <w:sz w:val="2"/>
          <w:szCs w:val="20"/>
        </w:rPr>
      </w:pPr>
    </w:p>
    <w:tbl>
      <w:tblPr>
        <w:tblW w:w="11449" w:type="dxa"/>
        <w:tblInd w:w="-188" w:type="dxa"/>
        <w:tblBorders>
          <w:top w:val="single" w:sz="6" w:space="0" w:color="808080"/>
          <w:left w:val="single" w:sz="6" w:space="0" w:color="808080"/>
          <w:bottom w:val="single" w:sz="6" w:space="0" w:color="808080"/>
          <w:right w:val="single" w:sz="6" w:space="0" w:color="808080"/>
        </w:tblBorders>
        <w:tblLook w:val="01E0" w:firstRow="1" w:lastRow="1" w:firstColumn="1" w:lastColumn="1" w:noHBand="0" w:noVBand="0"/>
      </w:tblPr>
      <w:tblGrid>
        <w:gridCol w:w="11449"/>
      </w:tblGrid>
      <w:tr w:rsidR="00391BCD" w:rsidRPr="00294B5C" w14:paraId="5B1219B5" w14:textId="54633A8C" w:rsidTr="00035FBE">
        <w:trPr>
          <w:trHeight w:val="353"/>
        </w:trPr>
        <w:tc>
          <w:tcPr>
            <w:tcW w:w="11449" w:type="dxa"/>
            <w:shd w:val="clear" w:color="auto" w:fill="002060"/>
            <w:vAlign w:val="center"/>
          </w:tcPr>
          <w:p w14:paraId="6A730EF7" w14:textId="77777777" w:rsidR="00391BCD" w:rsidRPr="00294B5C" w:rsidRDefault="00391BCD" w:rsidP="00925106">
            <w:pPr>
              <w:tabs>
                <w:tab w:val="left" w:pos="-720"/>
              </w:tabs>
              <w:suppressAutoHyphens/>
              <w:spacing w:before="60" w:after="60"/>
              <w:rPr>
                <w:rFonts w:ascii="Arial" w:hAnsi="Arial" w:cs="Arial"/>
                <w:b/>
                <w:color w:val="FFFFFF" w:themeColor="background1"/>
                <w:spacing w:val="-3"/>
                <w:sz w:val="20"/>
                <w:szCs w:val="20"/>
              </w:rPr>
            </w:pPr>
            <w:r w:rsidRPr="00294B5C">
              <w:rPr>
                <w:rFonts w:ascii="Arial" w:hAnsi="Arial" w:cs="Arial"/>
                <w:b/>
                <w:color w:val="FFFFFF" w:themeColor="background1"/>
                <w:spacing w:val="-3"/>
                <w:sz w:val="20"/>
                <w:szCs w:val="20"/>
              </w:rPr>
              <w:t>Independence and Disclosure Requirements</w:t>
            </w:r>
          </w:p>
        </w:tc>
      </w:tr>
      <w:tr w:rsidR="00391BCD" w:rsidRPr="00294B5C" w14:paraId="1A41C6DA" w14:textId="465C2A6C" w:rsidTr="00035FBE">
        <w:trPr>
          <w:trHeight w:val="4717"/>
        </w:trPr>
        <w:tc>
          <w:tcPr>
            <w:tcW w:w="11449" w:type="dxa"/>
            <w:tcBorders>
              <w:top w:val="nil"/>
              <w:left w:val="single" w:sz="6" w:space="0" w:color="808080"/>
              <w:bottom w:val="nil"/>
              <w:right w:val="single" w:sz="6" w:space="0" w:color="808080"/>
            </w:tcBorders>
            <w:shd w:val="clear" w:color="auto" w:fill="auto"/>
            <w:vAlign w:val="center"/>
          </w:tcPr>
          <w:p w14:paraId="07266F66" w14:textId="77777777" w:rsidR="009556F4" w:rsidRDefault="009556F4" w:rsidP="000F6CAC">
            <w:pPr>
              <w:tabs>
                <w:tab w:val="left" w:pos="-720"/>
              </w:tabs>
              <w:suppressAutoHyphens/>
              <w:rPr>
                <w:rFonts w:ascii="Arial" w:hAnsi="Arial" w:cs="Arial"/>
                <w:b/>
                <w:spacing w:val="-3"/>
                <w:sz w:val="22"/>
                <w:szCs w:val="22"/>
              </w:rPr>
            </w:pPr>
          </w:p>
          <w:p w14:paraId="607117E2" w14:textId="2882DAD2" w:rsidR="00391BCD" w:rsidRPr="00A831A3" w:rsidRDefault="00391BCD" w:rsidP="000F6CAC">
            <w:pPr>
              <w:tabs>
                <w:tab w:val="left" w:pos="-720"/>
              </w:tabs>
              <w:suppressAutoHyphens/>
              <w:rPr>
                <w:rFonts w:ascii="Arial" w:hAnsi="Arial" w:cs="Arial"/>
                <w:b/>
                <w:spacing w:val="-3"/>
                <w:sz w:val="22"/>
                <w:szCs w:val="22"/>
              </w:rPr>
            </w:pPr>
            <w:bookmarkStart w:id="0" w:name="_Hlk156428855"/>
            <w:r w:rsidRPr="00A831A3">
              <w:rPr>
                <w:rFonts w:ascii="Arial" w:hAnsi="Arial" w:cs="Arial"/>
                <w:b/>
                <w:spacing w:val="-3"/>
                <w:sz w:val="22"/>
                <w:szCs w:val="22"/>
              </w:rPr>
              <w:t xml:space="preserve">All ASRA </w:t>
            </w:r>
            <w:r w:rsidR="00DC25D5">
              <w:rPr>
                <w:rFonts w:ascii="Arial" w:hAnsi="Arial" w:cs="Arial"/>
                <w:b/>
                <w:spacing w:val="-3"/>
                <w:sz w:val="22"/>
                <w:szCs w:val="22"/>
              </w:rPr>
              <w:t xml:space="preserve">Pain Medicine </w:t>
            </w:r>
            <w:r w:rsidR="00B863F2">
              <w:rPr>
                <w:rFonts w:ascii="Arial" w:hAnsi="Arial" w:cs="Arial"/>
                <w:b/>
                <w:spacing w:val="-3"/>
                <w:sz w:val="22"/>
                <w:szCs w:val="22"/>
              </w:rPr>
              <w:t xml:space="preserve">leaders </w:t>
            </w:r>
            <w:r w:rsidRPr="00A831A3">
              <w:rPr>
                <w:rFonts w:ascii="Arial" w:hAnsi="Arial" w:cs="Arial"/>
                <w:b/>
                <w:spacing w:val="-3"/>
                <w:sz w:val="22"/>
                <w:szCs w:val="22"/>
              </w:rPr>
              <w:t>must disclose the following:</w:t>
            </w:r>
          </w:p>
          <w:p w14:paraId="6DAE1EDA" w14:textId="5DC9C144" w:rsidR="00391BCD" w:rsidRPr="00A831A3" w:rsidRDefault="00391BCD" w:rsidP="00BE29B0">
            <w:pPr>
              <w:numPr>
                <w:ilvl w:val="0"/>
                <w:numId w:val="2"/>
              </w:numPr>
              <w:ind w:left="576" w:hanging="288"/>
              <w:rPr>
                <w:rFonts w:ascii="Arial" w:hAnsi="Arial" w:cs="Arial"/>
                <w:spacing w:val="-3"/>
                <w:sz w:val="22"/>
                <w:szCs w:val="22"/>
              </w:rPr>
            </w:pPr>
            <w:r w:rsidRPr="00A831A3">
              <w:rPr>
                <w:rFonts w:ascii="Arial" w:hAnsi="Arial" w:cs="Arial"/>
                <w:spacing w:val="-3"/>
                <w:sz w:val="22"/>
                <w:szCs w:val="22"/>
              </w:rPr>
              <w:t>Financial or other relationships (see definition below)</w:t>
            </w:r>
          </w:p>
          <w:p w14:paraId="4BE284A9" w14:textId="20082393" w:rsidR="00391BCD" w:rsidRPr="00A831A3" w:rsidRDefault="00391BCD" w:rsidP="00BE29B0">
            <w:pPr>
              <w:numPr>
                <w:ilvl w:val="0"/>
                <w:numId w:val="2"/>
              </w:numPr>
              <w:ind w:left="576" w:hanging="288"/>
              <w:rPr>
                <w:rFonts w:ascii="Arial" w:hAnsi="Arial" w:cs="Arial"/>
                <w:spacing w:val="-3"/>
                <w:sz w:val="22"/>
                <w:szCs w:val="22"/>
              </w:rPr>
            </w:pPr>
            <w:r w:rsidRPr="00A831A3">
              <w:rPr>
                <w:rFonts w:ascii="Arial" w:hAnsi="Arial" w:cs="Arial"/>
                <w:spacing w:val="-3"/>
                <w:sz w:val="22"/>
                <w:szCs w:val="22"/>
              </w:rPr>
              <w:t xml:space="preserve">Compensated and uncompensated </w:t>
            </w:r>
          </w:p>
          <w:p w14:paraId="73497805" w14:textId="140826AB"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A- Uncompensated/Volunteer</w:t>
            </w:r>
          </w:p>
          <w:p w14:paraId="17C03AC7" w14:textId="47915AEF"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B- $1-$1000 compensation</w:t>
            </w:r>
          </w:p>
          <w:p w14:paraId="2E5A6761" w14:textId="2C5BDD7A"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C- $1001-10,000 compensation</w:t>
            </w:r>
          </w:p>
          <w:p w14:paraId="5B4C5906" w14:textId="10A070B7"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D- $10,001-$25,000 compensation</w:t>
            </w:r>
          </w:p>
          <w:p w14:paraId="7610E648" w14:textId="02F8CB96"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E-$25,001-$50,000 compensation</w:t>
            </w:r>
          </w:p>
          <w:p w14:paraId="0D1ECAF5" w14:textId="33E21DED"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F- $50,001-$100,000 compensation</w:t>
            </w:r>
          </w:p>
          <w:p w14:paraId="04A2E36B" w14:textId="259D09D5"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G- $100,001-$500,000 compensation</w:t>
            </w:r>
          </w:p>
          <w:p w14:paraId="148EF863" w14:textId="56DC74C1"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H- $500,000-$1,000,000 compensation</w:t>
            </w:r>
          </w:p>
          <w:p w14:paraId="627806B9" w14:textId="70219F5B" w:rsidR="004F478A" w:rsidRPr="00A831A3" w:rsidRDefault="004F478A" w:rsidP="004F478A">
            <w:pPr>
              <w:numPr>
                <w:ilvl w:val="1"/>
                <w:numId w:val="2"/>
              </w:numPr>
              <w:rPr>
                <w:rFonts w:ascii="Arial" w:hAnsi="Arial" w:cs="Arial"/>
                <w:spacing w:val="-3"/>
                <w:sz w:val="22"/>
                <w:szCs w:val="22"/>
              </w:rPr>
            </w:pPr>
            <w:r w:rsidRPr="00A831A3">
              <w:rPr>
                <w:rFonts w:ascii="Arial" w:hAnsi="Arial" w:cs="Arial"/>
                <w:spacing w:val="-3"/>
                <w:sz w:val="22"/>
                <w:szCs w:val="22"/>
              </w:rPr>
              <w:t>Level I- Greater than $1M</w:t>
            </w:r>
          </w:p>
          <w:p w14:paraId="4C081DC9" w14:textId="2DB53DCC" w:rsidR="00391BCD" w:rsidRPr="00A831A3" w:rsidRDefault="00391BCD" w:rsidP="00BE29B0">
            <w:pPr>
              <w:numPr>
                <w:ilvl w:val="0"/>
                <w:numId w:val="2"/>
              </w:numPr>
              <w:ind w:left="576" w:hanging="288"/>
              <w:rPr>
                <w:rFonts w:ascii="Arial" w:hAnsi="Arial" w:cs="Arial"/>
                <w:spacing w:val="-3"/>
                <w:sz w:val="22"/>
                <w:szCs w:val="22"/>
              </w:rPr>
            </w:pPr>
            <w:r w:rsidRPr="00A831A3">
              <w:rPr>
                <w:rFonts w:ascii="Arial" w:hAnsi="Arial" w:cs="Arial"/>
                <w:spacing w:val="-3"/>
                <w:sz w:val="22"/>
                <w:szCs w:val="22"/>
              </w:rPr>
              <w:t>Pertains to the individual</w:t>
            </w:r>
            <w:r w:rsidR="00ED1D7A">
              <w:rPr>
                <w:rFonts w:ascii="Arial" w:hAnsi="Arial" w:cs="Arial"/>
                <w:spacing w:val="-3"/>
                <w:sz w:val="22"/>
                <w:szCs w:val="22"/>
              </w:rPr>
              <w:t>, not</w:t>
            </w:r>
            <w:r w:rsidR="006E6E60">
              <w:rPr>
                <w:rFonts w:ascii="Arial" w:hAnsi="Arial" w:cs="Arial"/>
                <w:spacing w:val="-3"/>
                <w:sz w:val="22"/>
                <w:szCs w:val="22"/>
              </w:rPr>
              <w:t xml:space="preserve"> </w:t>
            </w:r>
            <w:r w:rsidRPr="00A831A3">
              <w:rPr>
                <w:rFonts w:ascii="Arial" w:hAnsi="Arial" w:cs="Arial"/>
                <w:spacing w:val="-3"/>
                <w:sz w:val="22"/>
                <w:szCs w:val="22"/>
              </w:rPr>
              <w:t xml:space="preserve">their spouse/partner </w:t>
            </w:r>
          </w:p>
          <w:p w14:paraId="6E6B926A" w14:textId="6D5C14F3" w:rsidR="00391BCD" w:rsidRPr="00A831A3" w:rsidRDefault="00391BCD" w:rsidP="00BE29B0">
            <w:pPr>
              <w:numPr>
                <w:ilvl w:val="0"/>
                <w:numId w:val="2"/>
              </w:numPr>
              <w:suppressAutoHyphens/>
              <w:ind w:left="576" w:hanging="288"/>
              <w:rPr>
                <w:rFonts w:ascii="Arial" w:hAnsi="Arial" w:cs="Arial"/>
                <w:spacing w:val="-3"/>
                <w:sz w:val="22"/>
                <w:szCs w:val="22"/>
              </w:rPr>
            </w:pPr>
            <w:r w:rsidRPr="00A831A3">
              <w:rPr>
                <w:rFonts w:ascii="Arial" w:hAnsi="Arial" w:cs="Arial"/>
                <w:spacing w:val="-3"/>
                <w:sz w:val="22"/>
                <w:szCs w:val="22"/>
              </w:rPr>
              <w:t xml:space="preserve">Over the last </w:t>
            </w:r>
            <w:r w:rsidR="00ED1D7A" w:rsidRPr="00837D33">
              <w:rPr>
                <w:rFonts w:ascii="Arial" w:hAnsi="Arial" w:cs="Arial"/>
                <w:spacing w:val="-3"/>
                <w:sz w:val="22"/>
                <w:szCs w:val="22"/>
                <w:u w:val="single"/>
              </w:rPr>
              <w:t xml:space="preserve">24 </w:t>
            </w:r>
            <w:r w:rsidRPr="00A831A3">
              <w:rPr>
                <w:rFonts w:ascii="Arial" w:hAnsi="Arial" w:cs="Arial"/>
                <w:spacing w:val="-3"/>
                <w:sz w:val="22"/>
                <w:szCs w:val="22"/>
              </w:rPr>
              <w:t xml:space="preserve">months </w:t>
            </w:r>
          </w:p>
          <w:p w14:paraId="2FDCEA04" w14:textId="14963386" w:rsidR="00391BCD" w:rsidRPr="00A831A3" w:rsidRDefault="00391BCD" w:rsidP="00BE29B0">
            <w:pPr>
              <w:numPr>
                <w:ilvl w:val="0"/>
                <w:numId w:val="2"/>
              </w:numPr>
              <w:suppressAutoHyphens/>
              <w:ind w:left="576" w:hanging="288"/>
              <w:rPr>
                <w:rFonts w:ascii="Arial" w:hAnsi="Arial" w:cs="Arial"/>
                <w:spacing w:val="-3"/>
                <w:sz w:val="22"/>
                <w:szCs w:val="22"/>
              </w:rPr>
            </w:pPr>
            <w:r w:rsidRPr="00A831A3">
              <w:rPr>
                <w:rFonts w:ascii="Arial" w:hAnsi="Arial" w:cs="Arial"/>
                <w:spacing w:val="-3"/>
                <w:sz w:val="22"/>
                <w:szCs w:val="22"/>
              </w:rPr>
              <w:t xml:space="preserve">Relationships with </w:t>
            </w:r>
            <w:r w:rsidRPr="00A831A3">
              <w:rPr>
                <w:rFonts w:ascii="Arial" w:hAnsi="Arial" w:cs="Arial"/>
                <w:sz w:val="22"/>
                <w:szCs w:val="22"/>
              </w:rPr>
              <w:t xml:space="preserve">other societies, management companies, </w:t>
            </w:r>
            <w:r w:rsidR="009556F4">
              <w:rPr>
                <w:rFonts w:ascii="Arial" w:hAnsi="Arial" w:cs="Arial"/>
                <w:sz w:val="22"/>
                <w:szCs w:val="22"/>
              </w:rPr>
              <w:t xml:space="preserve">legal proceedings </w:t>
            </w:r>
            <w:r w:rsidRPr="00A831A3">
              <w:rPr>
                <w:rFonts w:ascii="Arial" w:hAnsi="Arial" w:cs="Arial"/>
                <w:sz w:val="22"/>
                <w:szCs w:val="22"/>
              </w:rPr>
              <w:t>or CME programs that might pose a conflict to your role(s) with ASRA</w:t>
            </w:r>
            <w:r w:rsidR="00DC25D5">
              <w:rPr>
                <w:rFonts w:ascii="Arial" w:hAnsi="Arial" w:cs="Arial"/>
                <w:sz w:val="22"/>
                <w:szCs w:val="22"/>
              </w:rPr>
              <w:t xml:space="preserve"> Pain Medicine</w:t>
            </w:r>
          </w:p>
          <w:p w14:paraId="490A5885" w14:textId="77777777" w:rsidR="00391BCD" w:rsidRPr="00A831A3" w:rsidRDefault="00391BCD" w:rsidP="000F6CAC">
            <w:pPr>
              <w:tabs>
                <w:tab w:val="left" w:pos="-720"/>
              </w:tabs>
              <w:suppressAutoHyphens/>
              <w:rPr>
                <w:rFonts w:ascii="Arial" w:hAnsi="Arial" w:cs="Arial"/>
                <w:b/>
                <w:spacing w:val="-3"/>
                <w:sz w:val="22"/>
                <w:szCs w:val="22"/>
              </w:rPr>
            </w:pPr>
          </w:p>
          <w:p w14:paraId="2CF2C195" w14:textId="65454A26" w:rsidR="00391BCD" w:rsidRPr="00A831A3" w:rsidRDefault="00391BCD" w:rsidP="000F6CAC">
            <w:pPr>
              <w:tabs>
                <w:tab w:val="left" w:pos="-720"/>
              </w:tabs>
              <w:suppressAutoHyphens/>
              <w:rPr>
                <w:rFonts w:ascii="Arial" w:hAnsi="Arial" w:cs="Arial"/>
                <w:b/>
                <w:spacing w:val="-3"/>
                <w:sz w:val="22"/>
                <w:szCs w:val="22"/>
              </w:rPr>
            </w:pPr>
            <w:r w:rsidRPr="00A831A3">
              <w:rPr>
                <w:rFonts w:ascii="Arial" w:hAnsi="Arial" w:cs="Arial"/>
                <w:b/>
                <w:spacing w:val="-3"/>
                <w:sz w:val="22"/>
                <w:szCs w:val="22"/>
              </w:rPr>
              <w:t xml:space="preserve">Conflict of interest </w:t>
            </w:r>
            <w:r w:rsidR="00327A82">
              <w:rPr>
                <w:rFonts w:ascii="Arial" w:hAnsi="Arial" w:cs="Arial"/>
                <w:b/>
                <w:spacing w:val="-3"/>
                <w:sz w:val="22"/>
                <w:szCs w:val="22"/>
              </w:rPr>
              <w:t>mitigation</w:t>
            </w:r>
            <w:r w:rsidR="00327A82" w:rsidRPr="00A831A3">
              <w:rPr>
                <w:rFonts w:ascii="Arial" w:hAnsi="Arial" w:cs="Arial"/>
                <w:b/>
                <w:spacing w:val="-3"/>
                <w:sz w:val="22"/>
                <w:szCs w:val="22"/>
              </w:rPr>
              <w:t xml:space="preserve"> </w:t>
            </w:r>
            <w:r w:rsidRPr="00A831A3">
              <w:rPr>
                <w:rFonts w:ascii="Arial" w:hAnsi="Arial" w:cs="Arial"/>
                <w:b/>
                <w:spacing w:val="-3"/>
                <w:sz w:val="22"/>
                <w:szCs w:val="22"/>
              </w:rPr>
              <w:t>and disclosure:</w:t>
            </w:r>
          </w:p>
          <w:p w14:paraId="77F92DBE" w14:textId="7201FD2D" w:rsidR="00391BCD" w:rsidRPr="00A831A3" w:rsidRDefault="00391BCD" w:rsidP="00BE29B0">
            <w:pPr>
              <w:numPr>
                <w:ilvl w:val="0"/>
                <w:numId w:val="3"/>
              </w:numPr>
              <w:suppressAutoHyphens/>
              <w:ind w:left="576" w:hanging="288"/>
              <w:rPr>
                <w:rFonts w:ascii="Arial" w:hAnsi="Arial" w:cs="Arial"/>
                <w:spacing w:val="-3"/>
                <w:sz w:val="22"/>
                <w:szCs w:val="22"/>
              </w:rPr>
            </w:pPr>
            <w:r w:rsidRPr="00A831A3">
              <w:rPr>
                <w:rFonts w:ascii="Arial" w:eastAsia="Times New Roman" w:hAnsi="Arial" w:cs="Arial"/>
                <w:spacing w:val="-3"/>
                <w:sz w:val="22"/>
                <w:szCs w:val="22"/>
              </w:rPr>
              <w:t xml:space="preserve">If </w:t>
            </w:r>
            <w:r w:rsidR="009556F4" w:rsidRPr="00A831A3">
              <w:rPr>
                <w:rFonts w:ascii="Arial" w:eastAsia="Times New Roman" w:hAnsi="Arial" w:cs="Arial"/>
                <w:spacing w:val="-3"/>
                <w:sz w:val="22"/>
                <w:szCs w:val="22"/>
              </w:rPr>
              <w:t>an individual refuse</w:t>
            </w:r>
            <w:r w:rsidRPr="00A831A3">
              <w:rPr>
                <w:rFonts w:ascii="Arial" w:eastAsia="Times New Roman" w:hAnsi="Arial" w:cs="Arial"/>
                <w:spacing w:val="-3"/>
                <w:sz w:val="22"/>
                <w:szCs w:val="22"/>
              </w:rPr>
              <w:t xml:space="preserve"> to disclose, they are disqualified from participating </w:t>
            </w:r>
          </w:p>
          <w:p w14:paraId="2D5CD034" w14:textId="7F4B96D1" w:rsidR="00391BCD" w:rsidRPr="00A831A3" w:rsidRDefault="00391BCD" w:rsidP="00BE29B0">
            <w:pPr>
              <w:numPr>
                <w:ilvl w:val="0"/>
                <w:numId w:val="3"/>
              </w:numPr>
              <w:suppressAutoHyphens/>
              <w:ind w:left="576" w:hanging="288"/>
              <w:rPr>
                <w:rFonts w:ascii="Arial" w:hAnsi="Arial" w:cs="Arial"/>
                <w:spacing w:val="-3"/>
                <w:sz w:val="22"/>
                <w:szCs w:val="22"/>
              </w:rPr>
            </w:pPr>
            <w:r w:rsidRPr="00A831A3">
              <w:rPr>
                <w:rFonts w:ascii="Arial" w:eastAsia="Times New Roman" w:hAnsi="Arial" w:cs="Arial"/>
                <w:spacing w:val="-3"/>
                <w:sz w:val="22"/>
                <w:szCs w:val="22"/>
              </w:rPr>
              <w:t xml:space="preserve">Disclosure information is </w:t>
            </w:r>
            <w:r w:rsidR="00E92296" w:rsidRPr="00A831A3">
              <w:rPr>
                <w:rFonts w:ascii="Arial" w:eastAsia="Times New Roman" w:hAnsi="Arial" w:cs="Arial"/>
                <w:spacing w:val="-3"/>
                <w:sz w:val="22"/>
                <w:szCs w:val="22"/>
              </w:rPr>
              <w:t>reviewed,</w:t>
            </w:r>
            <w:r w:rsidRPr="00A831A3">
              <w:rPr>
                <w:rFonts w:ascii="Arial" w:eastAsia="Times New Roman" w:hAnsi="Arial" w:cs="Arial"/>
                <w:spacing w:val="-3"/>
                <w:sz w:val="22"/>
                <w:szCs w:val="22"/>
              </w:rPr>
              <w:t xml:space="preserve"> and conflicts of interest </w:t>
            </w:r>
            <w:r w:rsidR="00ED1D7A">
              <w:rPr>
                <w:rFonts w:ascii="Arial" w:eastAsia="Times New Roman" w:hAnsi="Arial" w:cs="Arial"/>
                <w:spacing w:val="-3"/>
                <w:sz w:val="22"/>
                <w:szCs w:val="22"/>
              </w:rPr>
              <w:t>mitigated</w:t>
            </w:r>
            <w:r w:rsidR="00ED1D7A" w:rsidRPr="00A831A3">
              <w:rPr>
                <w:rFonts w:ascii="Arial" w:eastAsia="Times New Roman" w:hAnsi="Arial" w:cs="Arial"/>
                <w:spacing w:val="-3"/>
                <w:sz w:val="22"/>
                <w:szCs w:val="22"/>
              </w:rPr>
              <w:t xml:space="preserve"> </w:t>
            </w:r>
            <w:r w:rsidR="00E92296" w:rsidRPr="00A831A3">
              <w:rPr>
                <w:rFonts w:ascii="Arial" w:eastAsia="Times New Roman" w:hAnsi="Arial" w:cs="Arial"/>
                <w:spacing w:val="-3"/>
                <w:sz w:val="22"/>
                <w:szCs w:val="22"/>
              </w:rPr>
              <w:t xml:space="preserve">by </w:t>
            </w:r>
            <w:r w:rsidR="00813B5A" w:rsidRPr="00A831A3">
              <w:rPr>
                <w:rFonts w:ascii="Arial" w:eastAsia="Times New Roman" w:hAnsi="Arial" w:cs="Arial"/>
                <w:spacing w:val="-3"/>
                <w:sz w:val="22"/>
                <w:szCs w:val="22"/>
              </w:rPr>
              <w:t xml:space="preserve">disclosure and possibly </w:t>
            </w:r>
            <w:r w:rsidR="00E92296" w:rsidRPr="00A831A3">
              <w:rPr>
                <w:rFonts w:ascii="Arial" w:eastAsia="Times New Roman" w:hAnsi="Arial" w:cs="Arial"/>
                <w:spacing w:val="-3"/>
                <w:sz w:val="22"/>
                <w:szCs w:val="22"/>
              </w:rPr>
              <w:t>recusing themselves fro</w:t>
            </w:r>
            <w:r w:rsidR="00813B5A" w:rsidRPr="00A831A3">
              <w:rPr>
                <w:rFonts w:ascii="Arial" w:eastAsia="Times New Roman" w:hAnsi="Arial" w:cs="Arial"/>
                <w:spacing w:val="-3"/>
                <w:sz w:val="22"/>
                <w:szCs w:val="22"/>
              </w:rPr>
              <w:t>m related discussions and votes.</w:t>
            </w:r>
          </w:p>
          <w:p w14:paraId="5CAC303C" w14:textId="1751C7F0" w:rsidR="00391BCD" w:rsidRPr="00A831A3" w:rsidRDefault="00391BCD" w:rsidP="00BE29B0">
            <w:pPr>
              <w:numPr>
                <w:ilvl w:val="0"/>
                <w:numId w:val="3"/>
              </w:numPr>
              <w:suppressAutoHyphens/>
              <w:ind w:left="576" w:hanging="288"/>
              <w:rPr>
                <w:rFonts w:ascii="Arial" w:hAnsi="Arial" w:cs="Arial"/>
                <w:spacing w:val="-3"/>
                <w:sz w:val="22"/>
                <w:szCs w:val="22"/>
              </w:rPr>
            </w:pPr>
            <w:r w:rsidRPr="00A831A3">
              <w:rPr>
                <w:rFonts w:ascii="Arial" w:eastAsia="Times New Roman" w:hAnsi="Arial" w:cs="Arial"/>
                <w:spacing w:val="-3"/>
                <w:sz w:val="22"/>
                <w:szCs w:val="22"/>
              </w:rPr>
              <w:t xml:space="preserve">Disclosure information is made available on the ASRA </w:t>
            </w:r>
            <w:r w:rsidR="00DC25D5">
              <w:rPr>
                <w:rFonts w:ascii="Arial" w:eastAsia="Times New Roman" w:hAnsi="Arial" w:cs="Arial"/>
                <w:spacing w:val="-3"/>
                <w:sz w:val="22"/>
                <w:szCs w:val="22"/>
              </w:rPr>
              <w:t xml:space="preserve">Pain Medicine </w:t>
            </w:r>
            <w:r w:rsidRPr="00A831A3">
              <w:rPr>
                <w:rFonts w:ascii="Arial" w:eastAsia="Times New Roman" w:hAnsi="Arial" w:cs="Arial"/>
                <w:spacing w:val="-3"/>
                <w:sz w:val="22"/>
                <w:szCs w:val="22"/>
              </w:rPr>
              <w:t>website</w:t>
            </w:r>
          </w:p>
          <w:p w14:paraId="54C3435D" w14:textId="77235B63" w:rsidR="00391BCD" w:rsidRPr="00A831A3" w:rsidRDefault="00391BCD" w:rsidP="00BE29B0">
            <w:pPr>
              <w:numPr>
                <w:ilvl w:val="0"/>
                <w:numId w:val="3"/>
              </w:numPr>
              <w:suppressAutoHyphens/>
              <w:ind w:left="576" w:hanging="288"/>
              <w:rPr>
                <w:rFonts w:ascii="Arial" w:hAnsi="Arial" w:cs="Arial"/>
                <w:spacing w:val="-3"/>
                <w:sz w:val="22"/>
                <w:szCs w:val="22"/>
              </w:rPr>
            </w:pPr>
            <w:r w:rsidRPr="00A831A3">
              <w:rPr>
                <w:rFonts w:ascii="Arial" w:eastAsia="Times New Roman" w:hAnsi="Arial" w:cs="Arial"/>
                <w:spacing w:val="-3"/>
                <w:sz w:val="22"/>
                <w:szCs w:val="22"/>
              </w:rPr>
              <w:t xml:space="preserve">Individuals are asked to notify ASRA </w:t>
            </w:r>
            <w:r w:rsidR="00DC25D5">
              <w:rPr>
                <w:rFonts w:ascii="Arial" w:eastAsia="Times New Roman" w:hAnsi="Arial" w:cs="Arial"/>
                <w:spacing w:val="-3"/>
                <w:sz w:val="22"/>
                <w:szCs w:val="22"/>
              </w:rPr>
              <w:t xml:space="preserve">Pain Medicine </w:t>
            </w:r>
            <w:r w:rsidRPr="00A831A3">
              <w:rPr>
                <w:rFonts w:ascii="Arial" w:eastAsia="Times New Roman" w:hAnsi="Arial" w:cs="Arial"/>
                <w:spacing w:val="-3"/>
                <w:sz w:val="22"/>
                <w:szCs w:val="22"/>
              </w:rPr>
              <w:t>immediately of any changes to the information disclosed</w:t>
            </w:r>
          </w:p>
          <w:p w14:paraId="61FC3142" w14:textId="77777777" w:rsidR="00391BCD" w:rsidRPr="00A831A3" w:rsidRDefault="00391BCD" w:rsidP="000F6CAC">
            <w:pPr>
              <w:tabs>
                <w:tab w:val="left" w:pos="-720"/>
              </w:tabs>
              <w:suppressAutoHyphens/>
              <w:rPr>
                <w:rFonts w:ascii="Arial" w:hAnsi="Arial" w:cs="Arial"/>
                <w:b/>
                <w:spacing w:val="-3"/>
                <w:sz w:val="22"/>
                <w:szCs w:val="22"/>
              </w:rPr>
            </w:pPr>
          </w:p>
          <w:p w14:paraId="22FA8F17" w14:textId="775B3D28" w:rsidR="00391BCD" w:rsidRPr="00A831A3" w:rsidRDefault="00391BCD" w:rsidP="000F6CAC">
            <w:pPr>
              <w:tabs>
                <w:tab w:val="left" w:pos="-720"/>
              </w:tabs>
              <w:suppressAutoHyphens/>
              <w:rPr>
                <w:rFonts w:ascii="Arial" w:hAnsi="Arial" w:cs="Arial"/>
                <w:b/>
                <w:spacing w:val="-3"/>
                <w:sz w:val="22"/>
                <w:szCs w:val="22"/>
              </w:rPr>
            </w:pPr>
            <w:r w:rsidRPr="00A831A3">
              <w:rPr>
                <w:rFonts w:ascii="Arial" w:hAnsi="Arial" w:cs="Arial"/>
                <w:b/>
                <w:spacing w:val="-3"/>
                <w:sz w:val="22"/>
                <w:szCs w:val="22"/>
              </w:rPr>
              <w:t>Definition</w:t>
            </w:r>
            <w:r w:rsidR="00CF64F8" w:rsidRPr="00A831A3">
              <w:rPr>
                <w:rFonts w:ascii="Arial" w:hAnsi="Arial" w:cs="Arial"/>
                <w:b/>
                <w:spacing w:val="-3"/>
                <w:sz w:val="22"/>
                <w:szCs w:val="22"/>
              </w:rPr>
              <w:t xml:space="preserve"> of a Commercial Interest</w:t>
            </w:r>
            <w:r w:rsidR="00BD454D">
              <w:rPr>
                <w:rFonts w:ascii="Arial" w:hAnsi="Arial" w:cs="Arial"/>
                <w:b/>
                <w:spacing w:val="-3"/>
                <w:sz w:val="22"/>
                <w:szCs w:val="22"/>
              </w:rPr>
              <w:t xml:space="preserve"> (a.k.a. “ineligible company)</w:t>
            </w:r>
          </w:p>
          <w:p w14:paraId="01501E3B" w14:textId="2EEDCF97" w:rsidR="00391BCD" w:rsidRPr="00A831A3" w:rsidRDefault="00391BCD" w:rsidP="000F6CAC">
            <w:pPr>
              <w:pStyle w:val="NormalWeb"/>
              <w:spacing w:before="0" w:beforeAutospacing="0" w:after="0" w:afterAutospacing="0"/>
              <w:rPr>
                <w:rFonts w:ascii="Arial" w:hAnsi="Arial" w:cs="Arial"/>
                <w:sz w:val="22"/>
                <w:szCs w:val="22"/>
              </w:rPr>
            </w:pPr>
            <w:r w:rsidRPr="00A831A3">
              <w:rPr>
                <w:rFonts w:ascii="Arial" w:hAnsi="Arial" w:cs="Arial"/>
                <w:sz w:val="22"/>
                <w:szCs w:val="22"/>
              </w:rPr>
              <w:t xml:space="preserve">Any entity </w:t>
            </w:r>
            <w:r w:rsidR="00BD454D">
              <w:rPr>
                <w:rFonts w:ascii="Arial" w:hAnsi="Arial" w:cs="Arial"/>
                <w:sz w:val="22"/>
                <w:szCs w:val="22"/>
              </w:rPr>
              <w:t xml:space="preserve">whose primary business is </w:t>
            </w:r>
            <w:r w:rsidRPr="00A831A3">
              <w:rPr>
                <w:rFonts w:ascii="Arial" w:hAnsi="Arial" w:cs="Arial"/>
                <w:sz w:val="22"/>
                <w:szCs w:val="22"/>
              </w:rPr>
              <w:t>producing, marketing, re-selling, or distributing health care goods or services consumed by, or used on, patients</w:t>
            </w:r>
            <w:r w:rsidR="00CF64F8" w:rsidRPr="00A831A3">
              <w:rPr>
                <w:rFonts w:ascii="Arial" w:hAnsi="Arial" w:cs="Arial"/>
                <w:sz w:val="22"/>
                <w:szCs w:val="22"/>
              </w:rPr>
              <w:t xml:space="preserve">. Additionally, ASRA </w:t>
            </w:r>
            <w:r w:rsidR="00DC25D5">
              <w:rPr>
                <w:rFonts w:ascii="Arial" w:hAnsi="Arial" w:cs="Arial"/>
                <w:sz w:val="22"/>
                <w:szCs w:val="22"/>
              </w:rPr>
              <w:t xml:space="preserve">Pain Medicine </w:t>
            </w:r>
            <w:r w:rsidR="00CF64F8" w:rsidRPr="00A831A3">
              <w:rPr>
                <w:rFonts w:ascii="Arial" w:hAnsi="Arial" w:cs="Arial"/>
                <w:sz w:val="22"/>
                <w:szCs w:val="22"/>
              </w:rPr>
              <w:t>will consider contracted services for a commercial interest by a third party (eg consulting for a marketing agency for a commercial interest, legal witness for or against a commercial interest</w:t>
            </w:r>
            <w:r w:rsidR="009A4E76" w:rsidRPr="00A831A3">
              <w:rPr>
                <w:rFonts w:ascii="Arial" w:hAnsi="Arial" w:cs="Arial"/>
                <w:sz w:val="22"/>
                <w:szCs w:val="22"/>
              </w:rPr>
              <w:t>)</w:t>
            </w:r>
            <w:r w:rsidR="009A4E76">
              <w:rPr>
                <w:rFonts w:ascii="Arial" w:hAnsi="Arial" w:cs="Arial"/>
                <w:sz w:val="22"/>
                <w:szCs w:val="22"/>
              </w:rPr>
              <w:t>,</w:t>
            </w:r>
            <w:r w:rsidR="009A4E76" w:rsidRPr="00A831A3">
              <w:rPr>
                <w:rFonts w:ascii="Arial" w:hAnsi="Arial" w:cs="Arial"/>
                <w:sz w:val="22"/>
                <w:szCs w:val="22"/>
              </w:rPr>
              <w:t xml:space="preserve"> Clinical</w:t>
            </w:r>
            <w:r w:rsidRPr="00A831A3">
              <w:rPr>
                <w:rFonts w:ascii="Arial" w:hAnsi="Arial" w:cs="Arial"/>
                <w:sz w:val="22"/>
                <w:szCs w:val="22"/>
              </w:rPr>
              <w:t xml:space="preserve"> services directly to patients</w:t>
            </w:r>
            <w:r w:rsidR="005D3D89">
              <w:rPr>
                <w:rFonts w:ascii="Arial" w:hAnsi="Arial" w:cs="Arial"/>
                <w:sz w:val="22"/>
                <w:szCs w:val="22"/>
              </w:rPr>
              <w:t xml:space="preserve"> are not considered</w:t>
            </w:r>
            <w:r w:rsidRPr="00A831A3">
              <w:rPr>
                <w:rFonts w:ascii="Arial" w:hAnsi="Arial" w:cs="Arial"/>
                <w:sz w:val="22"/>
                <w:szCs w:val="22"/>
              </w:rPr>
              <w:t xml:space="preserve"> to be commercial interests. </w:t>
            </w:r>
          </w:p>
          <w:p w14:paraId="61736BAF" w14:textId="77777777" w:rsidR="00813B5A" w:rsidRPr="00A831A3" w:rsidRDefault="00813B5A" w:rsidP="000F6CAC">
            <w:pPr>
              <w:pStyle w:val="NormalWeb"/>
              <w:spacing w:before="0" w:beforeAutospacing="0" w:after="0" w:afterAutospacing="0"/>
              <w:rPr>
                <w:rFonts w:ascii="Arial" w:hAnsi="Arial" w:cs="Arial"/>
                <w:sz w:val="22"/>
                <w:szCs w:val="22"/>
              </w:rPr>
            </w:pPr>
          </w:p>
          <w:p w14:paraId="4EB67C28" w14:textId="5A1B0DF1" w:rsidR="00CF64F8" w:rsidRPr="00A831A3" w:rsidRDefault="00CF64F8" w:rsidP="000F6CAC">
            <w:pPr>
              <w:pStyle w:val="NormalWeb"/>
              <w:spacing w:before="0" w:beforeAutospacing="0" w:after="0" w:afterAutospacing="0"/>
              <w:rPr>
                <w:rFonts w:ascii="Arial" w:hAnsi="Arial" w:cs="Arial"/>
                <w:b/>
                <w:sz w:val="22"/>
                <w:szCs w:val="22"/>
              </w:rPr>
            </w:pPr>
            <w:r w:rsidRPr="00A831A3">
              <w:rPr>
                <w:rFonts w:ascii="Arial" w:hAnsi="Arial" w:cs="Arial"/>
                <w:b/>
                <w:sz w:val="22"/>
                <w:szCs w:val="22"/>
              </w:rPr>
              <w:t>Definition of a Noncommercial Interest</w:t>
            </w:r>
            <w:r w:rsidR="009E501A">
              <w:rPr>
                <w:rFonts w:ascii="Arial" w:hAnsi="Arial" w:cs="Arial"/>
                <w:b/>
                <w:sz w:val="22"/>
                <w:szCs w:val="22"/>
              </w:rPr>
              <w:t xml:space="preserve"> (a.k.a. “eligible company)</w:t>
            </w:r>
          </w:p>
          <w:p w14:paraId="508B0376" w14:textId="30BF202B" w:rsidR="00CF64F8" w:rsidRDefault="00CF64F8" w:rsidP="000F6CAC">
            <w:pPr>
              <w:pStyle w:val="NormalWeb"/>
              <w:spacing w:before="0" w:beforeAutospacing="0" w:after="0" w:afterAutospacing="0"/>
              <w:rPr>
                <w:rFonts w:ascii="Arial" w:hAnsi="Arial" w:cs="Arial"/>
                <w:sz w:val="22"/>
                <w:szCs w:val="22"/>
              </w:rPr>
            </w:pPr>
            <w:r w:rsidRPr="00A831A3">
              <w:rPr>
                <w:rFonts w:ascii="Arial" w:hAnsi="Arial" w:cs="Arial"/>
                <w:sz w:val="22"/>
                <w:szCs w:val="22"/>
              </w:rPr>
              <w:t>Any entity asserting interest in the regional anesthesia and/or pain arena</w:t>
            </w:r>
            <w:r w:rsidR="009556F4">
              <w:rPr>
                <w:rFonts w:ascii="Arial" w:hAnsi="Arial" w:cs="Arial"/>
                <w:sz w:val="22"/>
                <w:szCs w:val="22"/>
              </w:rPr>
              <w:t xml:space="preserve"> that may influence/compete/collaborate with ASRA</w:t>
            </w:r>
            <w:r w:rsidR="00DC25D5">
              <w:rPr>
                <w:rFonts w:ascii="Arial" w:hAnsi="Arial" w:cs="Arial"/>
                <w:sz w:val="22"/>
                <w:szCs w:val="22"/>
              </w:rPr>
              <w:t xml:space="preserve"> Pain Medicine</w:t>
            </w:r>
            <w:r w:rsidR="009556F4">
              <w:rPr>
                <w:rFonts w:ascii="Arial" w:hAnsi="Arial" w:cs="Arial"/>
                <w:sz w:val="22"/>
                <w:szCs w:val="22"/>
              </w:rPr>
              <w:t>’s work toward the mission or your role within ASRA</w:t>
            </w:r>
            <w:r w:rsidR="00DC25D5">
              <w:rPr>
                <w:rFonts w:ascii="Arial" w:hAnsi="Arial" w:cs="Arial"/>
                <w:sz w:val="22"/>
                <w:szCs w:val="22"/>
              </w:rPr>
              <w:t xml:space="preserve"> Pain Medicine</w:t>
            </w:r>
            <w:r w:rsidRPr="00A831A3">
              <w:rPr>
                <w:rFonts w:ascii="Arial" w:hAnsi="Arial" w:cs="Arial"/>
                <w:sz w:val="22"/>
                <w:szCs w:val="22"/>
              </w:rPr>
              <w:t xml:space="preserve">. This may include other medical or healthcare societies, other regional anesthesia or pain meetings, </w:t>
            </w:r>
            <w:r w:rsidR="00F363BA" w:rsidRPr="00A831A3">
              <w:rPr>
                <w:rFonts w:ascii="Arial" w:hAnsi="Arial" w:cs="Arial"/>
                <w:sz w:val="22"/>
                <w:szCs w:val="22"/>
              </w:rPr>
              <w:t>Think Tanks</w:t>
            </w:r>
            <w:r w:rsidR="00813B5A" w:rsidRPr="00A831A3">
              <w:rPr>
                <w:rFonts w:ascii="Arial" w:hAnsi="Arial" w:cs="Arial"/>
                <w:sz w:val="22"/>
                <w:szCs w:val="22"/>
              </w:rPr>
              <w:t>, Legal Expert for a noncommercial interest, and similar relationships.</w:t>
            </w:r>
          </w:p>
          <w:p w14:paraId="79A46BBC" w14:textId="77777777" w:rsidR="00391BCD" w:rsidRPr="00A831A3" w:rsidRDefault="00391BCD" w:rsidP="0098150D">
            <w:pPr>
              <w:tabs>
                <w:tab w:val="left" w:pos="-720"/>
              </w:tabs>
              <w:suppressAutoHyphens/>
              <w:rPr>
                <w:rFonts w:ascii="Arial" w:hAnsi="Arial" w:cs="Arial"/>
                <w:b/>
                <w:spacing w:val="-3"/>
                <w:sz w:val="22"/>
                <w:szCs w:val="22"/>
              </w:rPr>
            </w:pPr>
          </w:p>
          <w:p w14:paraId="619BD09D" w14:textId="38896B3F" w:rsidR="00A831A3" w:rsidRPr="00A831A3" w:rsidRDefault="006E6E60" w:rsidP="00A831A3">
            <w:pPr>
              <w:pStyle w:val="NormalWeb"/>
              <w:spacing w:before="0" w:beforeAutospacing="0" w:after="0" w:afterAutospacing="0"/>
              <w:rPr>
                <w:rFonts w:ascii="Arial" w:hAnsi="Arial" w:cs="Arial"/>
                <w:b/>
                <w:sz w:val="22"/>
                <w:szCs w:val="22"/>
              </w:rPr>
            </w:pPr>
            <w:r>
              <w:rPr>
                <w:rFonts w:ascii="Arial" w:hAnsi="Arial" w:cs="Arial"/>
                <w:b/>
                <w:sz w:val="22"/>
                <w:szCs w:val="22"/>
              </w:rPr>
              <w:t xml:space="preserve">Mitigation </w:t>
            </w:r>
            <w:r w:rsidR="00A831A3">
              <w:rPr>
                <w:rFonts w:ascii="Arial" w:hAnsi="Arial" w:cs="Arial"/>
                <w:b/>
                <w:sz w:val="22"/>
                <w:szCs w:val="22"/>
              </w:rPr>
              <w:t>and Recusal</w:t>
            </w:r>
          </w:p>
          <w:p w14:paraId="2C24AB11" w14:textId="2B41F8E4" w:rsidR="00391BCD" w:rsidRDefault="00391BCD" w:rsidP="00A831A3">
            <w:pPr>
              <w:tabs>
                <w:tab w:val="left" w:pos="-720"/>
              </w:tabs>
              <w:suppressAutoHyphens/>
              <w:rPr>
                <w:rFonts w:ascii="Arial" w:hAnsi="Arial" w:cs="Arial"/>
                <w:spacing w:val="-3"/>
                <w:sz w:val="22"/>
                <w:szCs w:val="22"/>
              </w:rPr>
            </w:pPr>
            <w:r w:rsidRPr="00A831A3">
              <w:rPr>
                <w:rFonts w:ascii="Arial" w:hAnsi="Arial" w:cs="Arial"/>
                <w:spacing w:val="-3"/>
                <w:sz w:val="22"/>
                <w:szCs w:val="22"/>
              </w:rPr>
              <w:t>For all Board of Directors discussions and decisions must be free from the in</w:t>
            </w:r>
            <w:r w:rsidR="00F363BA" w:rsidRPr="00A831A3">
              <w:rPr>
                <w:rFonts w:ascii="Arial" w:hAnsi="Arial" w:cs="Arial"/>
                <w:spacing w:val="-3"/>
                <w:sz w:val="22"/>
                <w:szCs w:val="22"/>
              </w:rPr>
              <w:t xml:space="preserve">fluence of commercial and noncommercial interests. Leaders must disclose commercial and noncommercial relationships prior to starting the Board discussion on an </w:t>
            </w:r>
            <w:r w:rsidR="00813B5A" w:rsidRPr="00A831A3">
              <w:rPr>
                <w:rFonts w:ascii="Arial" w:hAnsi="Arial" w:cs="Arial"/>
                <w:spacing w:val="-3"/>
                <w:sz w:val="22"/>
                <w:szCs w:val="22"/>
              </w:rPr>
              <w:t xml:space="preserve">agenda </w:t>
            </w:r>
            <w:r w:rsidR="00F363BA" w:rsidRPr="00A831A3">
              <w:rPr>
                <w:rFonts w:ascii="Arial" w:hAnsi="Arial" w:cs="Arial"/>
                <w:spacing w:val="-3"/>
                <w:sz w:val="22"/>
                <w:szCs w:val="22"/>
              </w:rPr>
              <w:t xml:space="preserve">item. </w:t>
            </w:r>
            <w:r w:rsidR="00813B5A" w:rsidRPr="00A831A3">
              <w:rPr>
                <w:rFonts w:ascii="Arial" w:hAnsi="Arial" w:cs="Arial"/>
                <w:spacing w:val="-3"/>
                <w:sz w:val="22"/>
                <w:szCs w:val="22"/>
              </w:rPr>
              <w:t>Disclosure will always be recorded in the min</w:t>
            </w:r>
            <w:r w:rsidR="00A831A3" w:rsidRPr="00A831A3">
              <w:rPr>
                <w:rFonts w:ascii="Arial" w:hAnsi="Arial" w:cs="Arial"/>
                <w:spacing w:val="-3"/>
                <w:sz w:val="22"/>
                <w:szCs w:val="22"/>
              </w:rPr>
              <w:t xml:space="preserve">utes. Disclosure itself may </w:t>
            </w:r>
            <w:r w:rsidR="00ED1D7A">
              <w:rPr>
                <w:rFonts w:ascii="Arial" w:hAnsi="Arial" w:cs="Arial"/>
                <w:spacing w:val="-3"/>
                <w:sz w:val="22"/>
                <w:szCs w:val="22"/>
              </w:rPr>
              <w:t>mitigate</w:t>
            </w:r>
            <w:r w:rsidR="00ED1D7A" w:rsidRPr="00A831A3">
              <w:rPr>
                <w:rFonts w:ascii="Arial" w:hAnsi="Arial" w:cs="Arial"/>
                <w:spacing w:val="-3"/>
                <w:sz w:val="22"/>
                <w:szCs w:val="22"/>
              </w:rPr>
              <w:t xml:space="preserve"> </w:t>
            </w:r>
            <w:r w:rsidR="00A831A3" w:rsidRPr="00A831A3">
              <w:rPr>
                <w:rFonts w:ascii="Arial" w:hAnsi="Arial" w:cs="Arial"/>
                <w:spacing w:val="-3"/>
                <w:sz w:val="22"/>
                <w:szCs w:val="22"/>
              </w:rPr>
              <w:t>the potential conflict. However</w:t>
            </w:r>
            <w:r w:rsidR="009556F4">
              <w:rPr>
                <w:rFonts w:ascii="Arial" w:hAnsi="Arial" w:cs="Arial"/>
                <w:spacing w:val="-3"/>
                <w:sz w:val="22"/>
                <w:szCs w:val="22"/>
              </w:rPr>
              <w:t>,</w:t>
            </w:r>
            <w:r w:rsidR="00A831A3" w:rsidRPr="00A831A3">
              <w:rPr>
                <w:rFonts w:ascii="Arial" w:hAnsi="Arial" w:cs="Arial"/>
                <w:spacing w:val="-3"/>
                <w:sz w:val="22"/>
                <w:szCs w:val="22"/>
              </w:rPr>
              <w:t xml:space="preserve"> when a Director/Officer has </w:t>
            </w:r>
            <w:r w:rsidR="00ED1D7A">
              <w:rPr>
                <w:rFonts w:ascii="Arial" w:hAnsi="Arial" w:cs="Arial"/>
                <w:spacing w:val="-3"/>
                <w:sz w:val="22"/>
                <w:szCs w:val="22"/>
              </w:rPr>
              <w:t>a</w:t>
            </w:r>
            <w:r w:rsidR="00A831A3" w:rsidRPr="00A831A3">
              <w:rPr>
                <w:rFonts w:ascii="Arial" w:hAnsi="Arial" w:cs="Arial"/>
                <w:spacing w:val="-3"/>
                <w:sz w:val="22"/>
                <w:szCs w:val="22"/>
              </w:rPr>
              <w:t xml:space="preserve"> conflict of interest </w:t>
            </w:r>
            <w:r w:rsidR="00ED1D7A">
              <w:rPr>
                <w:rFonts w:ascii="Arial" w:hAnsi="Arial" w:cs="Arial"/>
                <w:spacing w:val="-3"/>
                <w:sz w:val="22"/>
                <w:szCs w:val="22"/>
              </w:rPr>
              <w:t xml:space="preserve">that </w:t>
            </w:r>
            <w:r w:rsidR="006E6E60">
              <w:rPr>
                <w:rFonts w:ascii="Arial" w:hAnsi="Arial" w:cs="Arial"/>
                <w:spacing w:val="-3"/>
                <w:sz w:val="22"/>
                <w:szCs w:val="22"/>
              </w:rPr>
              <w:t>cannot</w:t>
            </w:r>
            <w:r w:rsidR="00ED1D7A">
              <w:rPr>
                <w:rFonts w:ascii="Arial" w:hAnsi="Arial" w:cs="Arial"/>
                <w:spacing w:val="-3"/>
                <w:sz w:val="22"/>
                <w:szCs w:val="22"/>
              </w:rPr>
              <w:t xml:space="preserve"> be mitigated </w:t>
            </w:r>
            <w:r w:rsidR="00A831A3" w:rsidRPr="00A831A3">
              <w:rPr>
                <w:rFonts w:ascii="Arial" w:hAnsi="Arial" w:cs="Arial"/>
                <w:spacing w:val="-3"/>
                <w:sz w:val="22"/>
                <w:szCs w:val="22"/>
              </w:rPr>
              <w:t xml:space="preserve">regarding a topic of discussion, he or she must recuse themselves and exit the meeting room for both the topics discussion and any subsequent vote. If there is discussion regarding the nature of the conflict of interest, this must be </w:t>
            </w:r>
            <w:r w:rsidR="00ED1D7A">
              <w:rPr>
                <w:rFonts w:ascii="Arial" w:hAnsi="Arial" w:cs="Arial"/>
                <w:spacing w:val="-3"/>
                <w:sz w:val="22"/>
                <w:szCs w:val="22"/>
              </w:rPr>
              <w:t>mitigated</w:t>
            </w:r>
            <w:r w:rsidR="00ED1D7A" w:rsidRPr="00A831A3">
              <w:rPr>
                <w:rFonts w:ascii="Arial" w:hAnsi="Arial" w:cs="Arial"/>
                <w:spacing w:val="-3"/>
                <w:sz w:val="22"/>
                <w:szCs w:val="22"/>
              </w:rPr>
              <w:t xml:space="preserve"> </w:t>
            </w:r>
            <w:r w:rsidR="00A831A3" w:rsidRPr="00A831A3">
              <w:rPr>
                <w:rFonts w:ascii="Arial" w:hAnsi="Arial" w:cs="Arial"/>
                <w:spacing w:val="-3"/>
                <w:sz w:val="22"/>
                <w:szCs w:val="22"/>
              </w:rPr>
              <w:t>by the Board of Directors or appropriate committee prior to addressing the disputed topic.</w:t>
            </w:r>
          </w:p>
          <w:bookmarkEnd w:id="0"/>
          <w:p w14:paraId="73763E52" w14:textId="1ED6A92B" w:rsidR="009556F4" w:rsidRPr="00A831A3" w:rsidRDefault="009556F4" w:rsidP="00A831A3">
            <w:pPr>
              <w:tabs>
                <w:tab w:val="left" w:pos="-720"/>
              </w:tabs>
              <w:suppressAutoHyphens/>
              <w:rPr>
                <w:rFonts w:ascii="Arial" w:hAnsi="Arial" w:cs="Arial"/>
                <w:spacing w:val="-3"/>
                <w:sz w:val="22"/>
                <w:szCs w:val="22"/>
              </w:rPr>
            </w:pPr>
          </w:p>
        </w:tc>
      </w:tr>
      <w:tr w:rsidR="00391BCD" w:rsidRPr="00294B5C" w14:paraId="2105CA84" w14:textId="63FD61D0" w:rsidTr="00035FBE">
        <w:trPr>
          <w:trHeight w:val="353"/>
        </w:trPr>
        <w:tc>
          <w:tcPr>
            <w:tcW w:w="11449" w:type="dxa"/>
            <w:shd w:val="clear" w:color="auto" w:fill="002060"/>
            <w:vAlign w:val="center"/>
          </w:tcPr>
          <w:p w14:paraId="687664CC" w14:textId="6E78ED9E" w:rsidR="00391BCD" w:rsidRPr="00294B5C" w:rsidRDefault="00391BCD" w:rsidP="00925106">
            <w:pPr>
              <w:tabs>
                <w:tab w:val="left" w:pos="-720"/>
              </w:tabs>
              <w:suppressAutoHyphens/>
              <w:spacing w:before="60" w:after="60"/>
              <w:rPr>
                <w:rFonts w:ascii="Arial" w:hAnsi="Arial" w:cs="Arial"/>
                <w:b/>
                <w:color w:val="FFFFFF" w:themeColor="background1"/>
                <w:spacing w:val="-3"/>
                <w:sz w:val="20"/>
                <w:szCs w:val="20"/>
              </w:rPr>
            </w:pPr>
          </w:p>
        </w:tc>
      </w:tr>
    </w:tbl>
    <w:p w14:paraId="71AD7C0C" w14:textId="77777777" w:rsidR="00D30281" w:rsidRDefault="00D30281">
      <w:r>
        <w:br w:type="page"/>
      </w:r>
    </w:p>
    <w:tbl>
      <w:tblPr>
        <w:tblW w:w="11340" w:type="dxa"/>
        <w:tblInd w:w="-188" w:type="dxa"/>
        <w:tblBorders>
          <w:top w:val="single" w:sz="6" w:space="0" w:color="808080"/>
          <w:left w:val="single" w:sz="6" w:space="0" w:color="808080"/>
          <w:bottom w:val="single" w:sz="6" w:space="0" w:color="808080"/>
          <w:right w:val="single" w:sz="6" w:space="0" w:color="808080"/>
        </w:tblBorders>
        <w:tblLook w:val="01E0" w:firstRow="1" w:lastRow="1" w:firstColumn="1" w:lastColumn="1" w:noHBand="0" w:noVBand="0"/>
      </w:tblPr>
      <w:tblGrid>
        <w:gridCol w:w="3649"/>
        <w:gridCol w:w="1931"/>
        <w:gridCol w:w="2700"/>
        <w:gridCol w:w="3060"/>
      </w:tblGrid>
      <w:tr w:rsidR="00E82E0F" w:rsidRPr="00294B5C" w14:paraId="74BFED28" w14:textId="77777777" w:rsidTr="000305F9">
        <w:trPr>
          <w:trHeight w:val="527"/>
        </w:trPr>
        <w:tc>
          <w:tcPr>
            <w:tcW w:w="11340" w:type="dxa"/>
            <w:gridSpan w:val="4"/>
            <w:tcBorders>
              <w:bottom w:val="single" w:sz="6" w:space="0" w:color="808080"/>
            </w:tcBorders>
            <w:shd w:val="clear" w:color="auto" w:fill="1F3864" w:themeFill="accent5" w:themeFillShade="80"/>
            <w:vAlign w:val="center"/>
          </w:tcPr>
          <w:p w14:paraId="7D27A3B2" w14:textId="2901718A" w:rsidR="00E82E0F" w:rsidRPr="00294B5C" w:rsidRDefault="00E82E0F" w:rsidP="00925106">
            <w:pPr>
              <w:tabs>
                <w:tab w:val="left" w:pos="-720"/>
                <w:tab w:val="left" w:pos="0"/>
              </w:tabs>
              <w:suppressAutoHyphens/>
              <w:rPr>
                <w:rFonts w:ascii="Arial" w:hAnsi="Arial" w:cs="Arial"/>
                <w:b/>
                <w:spacing w:val="-3"/>
                <w:sz w:val="18"/>
                <w:szCs w:val="18"/>
              </w:rPr>
            </w:pPr>
            <w:bookmarkStart w:id="1" w:name="_Hlk156429059"/>
            <w:r>
              <w:rPr>
                <w:rFonts w:ascii="Arial" w:hAnsi="Arial" w:cs="Arial"/>
                <w:b/>
                <w:color w:val="FFFFFF" w:themeColor="background1"/>
                <w:spacing w:val="-3"/>
                <w:sz w:val="20"/>
                <w:szCs w:val="20"/>
              </w:rPr>
              <w:lastRenderedPageBreak/>
              <w:t>Commercial Relationships Disclosure</w:t>
            </w:r>
          </w:p>
        </w:tc>
      </w:tr>
      <w:tr w:rsidR="00813B5A" w:rsidRPr="00294B5C" w14:paraId="63910016" w14:textId="77855722" w:rsidTr="000305F9">
        <w:trPr>
          <w:trHeight w:val="527"/>
        </w:trPr>
        <w:tc>
          <w:tcPr>
            <w:tcW w:w="11340" w:type="dxa"/>
            <w:gridSpan w:val="4"/>
            <w:tcBorders>
              <w:bottom w:val="single" w:sz="6" w:space="0" w:color="808080"/>
            </w:tcBorders>
            <w:vAlign w:val="center"/>
          </w:tcPr>
          <w:p w14:paraId="7636ECB6" w14:textId="1782A460" w:rsidR="00813B5A" w:rsidRPr="00294B5C" w:rsidRDefault="00813B5A" w:rsidP="00925106">
            <w:pPr>
              <w:tabs>
                <w:tab w:val="left" w:pos="-720"/>
                <w:tab w:val="left" w:pos="0"/>
              </w:tabs>
              <w:suppressAutoHyphens/>
              <w:rPr>
                <w:rFonts w:ascii="Arial" w:hAnsi="Arial" w:cs="Arial"/>
                <w:b/>
                <w:spacing w:val="-3"/>
                <w:sz w:val="18"/>
                <w:szCs w:val="18"/>
              </w:rPr>
            </w:pPr>
            <w:r w:rsidRPr="00294B5C">
              <w:rPr>
                <w:rFonts w:ascii="Arial" w:hAnsi="Arial" w:cs="Arial"/>
                <w:b/>
                <w:spacing w:val="-3"/>
                <w:sz w:val="18"/>
                <w:szCs w:val="18"/>
              </w:rPr>
              <w:t>Do you have relationships with a commercial interest</w:t>
            </w:r>
            <w:r w:rsidR="00ED1D7A">
              <w:rPr>
                <w:rFonts w:ascii="Arial" w:hAnsi="Arial" w:cs="Arial"/>
                <w:b/>
                <w:spacing w:val="-3"/>
                <w:sz w:val="18"/>
                <w:szCs w:val="18"/>
              </w:rPr>
              <w:t>/ineligible company</w:t>
            </w:r>
            <w:r w:rsidRPr="00294B5C">
              <w:rPr>
                <w:rFonts w:ascii="Arial" w:hAnsi="Arial" w:cs="Arial"/>
                <w:b/>
                <w:spacing w:val="-3"/>
                <w:sz w:val="18"/>
                <w:szCs w:val="18"/>
              </w:rPr>
              <w:t xml:space="preserve">, as described above? </w:t>
            </w:r>
          </w:p>
          <w:p w14:paraId="3423FC40" w14:textId="60B97379" w:rsidR="00813B5A" w:rsidRPr="00294B5C" w:rsidRDefault="00813B5A" w:rsidP="009811D9">
            <w:pPr>
              <w:widowControl w:val="0"/>
              <w:autoSpaceDE w:val="0"/>
              <w:autoSpaceDN w:val="0"/>
              <w:adjustRightInd w:val="0"/>
              <w:rPr>
                <w:rFonts w:ascii="Arial" w:hAnsi="Arial" w:cs="Arial"/>
                <w:spacing w:val="-3"/>
                <w:sz w:val="18"/>
                <w:szCs w:val="18"/>
              </w:rPr>
            </w:pPr>
            <w:r w:rsidRPr="00294B5C">
              <w:rPr>
                <w:rFonts w:ascii="Arial" w:hAnsi="Arial" w:cs="Arial"/>
                <w:sz w:val="18"/>
                <w:szCs w:val="18"/>
              </w:rPr>
              <w:fldChar w:fldCharType="begin">
                <w:ffData>
                  <w:name w:val="Check1"/>
                  <w:enabled/>
                  <w:calcOnExit w:val="0"/>
                  <w:checkBox>
                    <w:sizeAuto/>
                    <w:default w:val="0"/>
                    <w:checked w:val="0"/>
                  </w:checkBox>
                </w:ffData>
              </w:fldChar>
            </w:r>
            <w:r w:rsidRPr="00294B5C">
              <w:rPr>
                <w:rFonts w:ascii="Arial" w:hAnsi="Arial" w:cs="Arial"/>
                <w:spacing w:val="-3"/>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294B5C">
              <w:rPr>
                <w:rFonts w:ascii="Arial" w:hAnsi="Arial" w:cs="Arial"/>
                <w:sz w:val="18"/>
                <w:szCs w:val="18"/>
              </w:rPr>
              <w:fldChar w:fldCharType="end"/>
            </w:r>
            <w:r w:rsidRPr="00294B5C">
              <w:rPr>
                <w:rFonts w:ascii="Arial" w:hAnsi="Arial" w:cs="Arial"/>
                <w:sz w:val="18"/>
                <w:szCs w:val="18"/>
              </w:rPr>
              <w:t xml:space="preserve">  No </w:t>
            </w:r>
            <w:r w:rsidRPr="00294B5C">
              <w:rPr>
                <w:rFonts w:ascii="Arial" w:hAnsi="Arial" w:cs="Arial"/>
                <w:sz w:val="18"/>
                <w:szCs w:val="18"/>
              </w:rPr>
              <w:tab/>
            </w:r>
            <w:r w:rsidRPr="00294B5C">
              <w:rPr>
                <w:rFonts w:ascii="Arial" w:hAnsi="Arial" w:cs="Arial"/>
                <w:sz w:val="18"/>
                <w:szCs w:val="18"/>
              </w:rPr>
              <w:fldChar w:fldCharType="begin">
                <w:ffData>
                  <w:name w:val="Check5"/>
                  <w:enabled/>
                  <w:calcOnExit w:val="0"/>
                  <w:checkBox>
                    <w:sizeAuto/>
                    <w:default w:val="0"/>
                    <w:checked w:val="0"/>
                  </w:checkBox>
                </w:ffData>
              </w:fldChar>
            </w:r>
            <w:r w:rsidRPr="00294B5C">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294B5C">
              <w:rPr>
                <w:rFonts w:ascii="Arial" w:hAnsi="Arial" w:cs="Arial"/>
                <w:sz w:val="18"/>
                <w:szCs w:val="18"/>
              </w:rPr>
              <w:fldChar w:fldCharType="end"/>
            </w:r>
            <w:r w:rsidRPr="00294B5C">
              <w:rPr>
                <w:rFonts w:ascii="Arial" w:hAnsi="Arial" w:cs="Arial"/>
                <w:sz w:val="18"/>
                <w:szCs w:val="18"/>
              </w:rPr>
              <w:t xml:space="preserve">  Yes, please specify</w:t>
            </w:r>
            <w:r>
              <w:rPr>
                <w:rFonts w:ascii="Arial" w:hAnsi="Arial" w:cs="Arial"/>
                <w:sz w:val="18"/>
                <w:szCs w:val="18"/>
              </w:rPr>
              <w:t xml:space="preserve"> below.</w:t>
            </w:r>
            <w:r w:rsidRPr="00294B5C">
              <w:rPr>
                <w:rFonts w:ascii="Arial" w:hAnsi="Arial" w:cs="Arial"/>
                <w:sz w:val="18"/>
                <w:szCs w:val="18"/>
              </w:rPr>
              <w:t xml:space="preserve"> </w:t>
            </w:r>
          </w:p>
        </w:tc>
      </w:tr>
      <w:tr w:rsidR="008E3101" w:rsidRPr="007E2E3D" w14:paraId="03BEA9DD"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5580" w:type="dxa"/>
            <w:gridSpan w:val="2"/>
            <w:shd w:val="clear" w:color="auto" w:fill="F2F2F2"/>
            <w:vAlign w:val="center"/>
          </w:tcPr>
          <w:p w14:paraId="044FF366" w14:textId="77777777" w:rsidR="008E3101" w:rsidRPr="007E2E3D" w:rsidRDefault="008E3101" w:rsidP="009728ED">
            <w:pPr>
              <w:widowControl w:val="0"/>
              <w:autoSpaceDE w:val="0"/>
              <w:autoSpaceDN w:val="0"/>
              <w:adjustRightInd w:val="0"/>
              <w:jc w:val="center"/>
              <w:rPr>
                <w:rFonts w:ascii="Arial" w:hAnsi="Arial" w:cs="Arial"/>
                <w:b/>
                <w:bCs/>
                <w:sz w:val="18"/>
                <w:szCs w:val="18"/>
              </w:rPr>
            </w:pPr>
            <w:r w:rsidRPr="007E2E3D">
              <w:rPr>
                <w:rFonts w:ascii="Arial" w:hAnsi="Arial" w:cs="Arial"/>
                <w:b/>
                <w:bCs/>
                <w:sz w:val="18"/>
                <w:szCs w:val="18"/>
              </w:rPr>
              <w:t>Relationship</w:t>
            </w:r>
          </w:p>
        </w:tc>
        <w:tc>
          <w:tcPr>
            <w:tcW w:w="2700" w:type="dxa"/>
            <w:vAlign w:val="center"/>
          </w:tcPr>
          <w:p w14:paraId="0A39324D" w14:textId="15448A1A" w:rsidR="008E3101" w:rsidRDefault="008E3101" w:rsidP="009728ED">
            <w:pPr>
              <w:widowControl w:val="0"/>
              <w:autoSpaceDE w:val="0"/>
              <w:autoSpaceDN w:val="0"/>
              <w:adjustRightInd w:val="0"/>
              <w:jc w:val="center"/>
              <w:rPr>
                <w:rFonts w:ascii="Arial" w:hAnsi="Arial" w:cs="Arial"/>
                <w:b/>
                <w:bCs/>
                <w:sz w:val="18"/>
                <w:szCs w:val="18"/>
              </w:rPr>
            </w:pPr>
            <w:r w:rsidRPr="007E2E3D">
              <w:rPr>
                <w:rFonts w:ascii="Arial" w:hAnsi="Arial" w:cs="Arial"/>
                <w:b/>
                <w:bCs/>
                <w:sz w:val="18"/>
                <w:szCs w:val="18"/>
              </w:rPr>
              <w:t xml:space="preserve">Company Name(s) </w:t>
            </w:r>
          </w:p>
          <w:p w14:paraId="4F4B67D3" w14:textId="7873CF93" w:rsidR="008E3101" w:rsidRPr="00837D33" w:rsidRDefault="008E3101" w:rsidP="008E3101">
            <w:pPr>
              <w:widowControl w:val="0"/>
              <w:autoSpaceDE w:val="0"/>
              <w:autoSpaceDN w:val="0"/>
              <w:adjustRightInd w:val="0"/>
              <w:jc w:val="center"/>
              <w:rPr>
                <w:rFonts w:ascii="Arial" w:hAnsi="Arial" w:cs="Arial"/>
                <w:i/>
                <w:iCs/>
                <w:sz w:val="18"/>
                <w:szCs w:val="18"/>
              </w:rPr>
            </w:pPr>
            <w:r w:rsidRPr="00837D33">
              <w:rPr>
                <w:rFonts w:ascii="Arial" w:hAnsi="Arial" w:cs="Arial"/>
                <w:i/>
                <w:iCs/>
                <w:sz w:val="18"/>
                <w:szCs w:val="18"/>
              </w:rPr>
              <w:t xml:space="preserve">Please list one per </w:t>
            </w:r>
            <w:r w:rsidR="00CB46FE" w:rsidRPr="00CB46FE">
              <w:rPr>
                <w:rFonts w:ascii="Arial" w:hAnsi="Arial" w:cs="Arial"/>
                <w:i/>
                <w:iCs/>
                <w:sz w:val="18"/>
                <w:szCs w:val="18"/>
              </w:rPr>
              <w:t>line</w:t>
            </w:r>
            <w:r w:rsidR="00CB46FE">
              <w:rPr>
                <w:rFonts w:ascii="Arial" w:hAnsi="Arial" w:cs="Arial"/>
                <w:i/>
                <w:iCs/>
                <w:sz w:val="18"/>
                <w:szCs w:val="18"/>
              </w:rPr>
              <w:t>.</w:t>
            </w:r>
            <w:r w:rsidRPr="007E2E3D">
              <w:rPr>
                <w:rFonts w:ascii="Arial" w:hAnsi="Arial" w:cs="Arial"/>
                <w:bCs/>
                <w:sz w:val="18"/>
                <w:szCs w:val="18"/>
              </w:rPr>
              <w:t xml:space="preserve"> </w:t>
            </w:r>
          </w:p>
        </w:tc>
        <w:tc>
          <w:tcPr>
            <w:tcW w:w="3060" w:type="dxa"/>
          </w:tcPr>
          <w:p w14:paraId="5895BE9E" w14:textId="69416CF1" w:rsidR="008E3101" w:rsidRPr="007E2E3D" w:rsidRDefault="008E3101" w:rsidP="006E6E60">
            <w:pPr>
              <w:autoSpaceDE w:val="0"/>
              <w:autoSpaceDN w:val="0"/>
              <w:adjustRightInd w:val="0"/>
              <w:jc w:val="center"/>
              <w:rPr>
                <w:rFonts w:ascii="Arial" w:hAnsi="Arial" w:cs="Arial"/>
                <w:b/>
                <w:bCs/>
                <w:sz w:val="18"/>
                <w:szCs w:val="18"/>
              </w:rPr>
            </w:pPr>
            <w:r w:rsidRPr="007E2E3D">
              <w:rPr>
                <w:rFonts w:ascii="Arial" w:hAnsi="Arial" w:cs="Arial"/>
                <w:b/>
                <w:bCs/>
                <w:sz w:val="18"/>
                <w:szCs w:val="18"/>
              </w:rPr>
              <w:t>Ha</w:t>
            </w:r>
            <w:r>
              <w:rPr>
                <w:rFonts w:ascii="Arial" w:hAnsi="Arial" w:cs="Arial"/>
                <w:b/>
                <w:bCs/>
                <w:sz w:val="18"/>
                <w:szCs w:val="18"/>
              </w:rPr>
              <w:t xml:space="preserve">s/have </w:t>
            </w:r>
            <w:r w:rsidRPr="007E2E3D">
              <w:rPr>
                <w:rFonts w:ascii="Arial" w:hAnsi="Arial" w:cs="Arial"/>
                <w:b/>
                <w:bCs/>
                <w:sz w:val="18"/>
                <w:szCs w:val="18"/>
              </w:rPr>
              <w:t>the Relationship Ended?</w:t>
            </w:r>
          </w:p>
        </w:tc>
      </w:tr>
      <w:tr w:rsidR="008E3101" w:rsidRPr="007E2E3D" w14:paraId="3BDA8775"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44873D6E" w14:textId="77777777" w:rsidR="008E3101" w:rsidRPr="007E2E3D" w:rsidRDefault="008E3101" w:rsidP="009728ED">
            <w:pPr>
              <w:widowControl w:val="0"/>
              <w:autoSpaceDE w:val="0"/>
              <w:autoSpaceDN w:val="0"/>
              <w:adjustRightInd w:val="0"/>
              <w:jc w:val="center"/>
              <w:rPr>
                <w:rFonts w:ascii="Arial" w:hAnsi="Arial" w:cs="Arial"/>
                <w:sz w:val="18"/>
                <w:szCs w:val="18"/>
              </w:rPr>
            </w:pPr>
            <w:r w:rsidRPr="007E2E3D">
              <w:rPr>
                <w:rFonts w:ascii="Arial" w:hAnsi="Arial" w:cs="Arial"/>
                <w:spacing w:val="-3"/>
                <w:sz w:val="18"/>
                <w:szCs w:val="18"/>
              </w:rPr>
              <w:t>Honoraria/Expenses</w:t>
            </w:r>
          </w:p>
        </w:tc>
        <w:tc>
          <w:tcPr>
            <w:tcW w:w="2700" w:type="dxa"/>
            <w:vAlign w:val="center"/>
          </w:tcPr>
          <w:p w14:paraId="134C7D01" w14:textId="77777777" w:rsidR="008E3101" w:rsidRPr="007E2E3D" w:rsidRDefault="008E3101" w:rsidP="009728ED">
            <w:pPr>
              <w:rPr>
                <w:rFonts w:ascii="Arial" w:hAnsi="Arial" w:cs="Arial"/>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7864533F"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6B2D46C3"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498B58D0" w14:textId="77777777" w:rsidR="008E3101" w:rsidRPr="007E2E3D" w:rsidRDefault="008E3101" w:rsidP="009728ED">
            <w:pPr>
              <w:widowControl w:val="0"/>
              <w:autoSpaceDE w:val="0"/>
              <w:autoSpaceDN w:val="0"/>
              <w:adjustRightInd w:val="0"/>
              <w:jc w:val="center"/>
              <w:rPr>
                <w:rFonts w:ascii="Arial" w:hAnsi="Arial" w:cs="Arial"/>
                <w:sz w:val="18"/>
                <w:szCs w:val="18"/>
              </w:rPr>
            </w:pPr>
            <w:r w:rsidRPr="007E2E3D">
              <w:rPr>
                <w:rFonts w:ascii="Arial" w:hAnsi="Arial" w:cs="Arial"/>
                <w:spacing w:val="-3"/>
                <w:sz w:val="18"/>
                <w:szCs w:val="18"/>
              </w:rPr>
              <w:t>Consulting/Advisory Board</w:t>
            </w:r>
          </w:p>
        </w:tc>
        <w:tc>
          <w:tcPr>
            <w:tcW w:w="2700" w:type="dxa"/>
            <w:vAlign w:val="center"/>
          </w:tcPr>
          <w:p w14:paraId="01DAFE14" w14:textId="77777777" w:rsidR="008E3101" w:rsidRPr="007E2E3D" w:rsidRDefault="008E3101" w:rsidP="009728ED">
            <w:pPr>
              <w:rPr>
                <w:rFonts w:ascii="Arial" w:hAnsi="Arial" w:cs="Arial"/>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495208ED"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4ADB66F1"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43008F71" w14:textId="77777777" w:rsidR="008E3101" w:rsidRPr="007E2E3D" w:rsidRDefault="008E3101" w:rsidP="009728ED">
            <w:pPr>
              <w:widowControl w:val="0"/>
              <w:autoSpaceDE w:val="0"/>
              <w:autoSpaceDN w:val="0"/>
              <w:adjustRightInd w:val="0"/>
              <w:jc w:val="center"/>
              <w:rPr>
                <w:rFonts w:ascii="Arial" w:hAnsi="Arial" w:cs="Arial"/>
                <w:spacing w:val="-3"/>
                <w:sz w:val="18"/>
                <w:szCs w:val="18"/>
              </w:rPr>
            </w:pPr>
            <w:r w:rsidRPr="007E2E3D">
              <w:rPr>
                <w:rFonts w:ascii="Arial" w:hAnsi="Arial" w:cs="Arial"/>
                <w:spacing w:val="-3"/>
                <w:sz w:val="18"/>
                <w:szCs w:val="18"/>
              </w:rPr>
              <w:t>Speakers Bureau</w:t>
            </w:r>
          </w:p>
        </w:tc>
        <w:tc>
          <w:tcPr>
            <w:tcW w:w="2700" w:type="dxa"/>
            <w:vAlign w:val="center"/>
          </w:tcPr>
          <w:p w14:paraId="078BAB69" w14:textId="77777777" w:rsidR="008E3101" w:rsidRPr="007E2E3D" w:rsidRDefault="008E3101" w:rsidP="009728ED">
            <w:pPr>
              <w:rPr>
                <w:rFonts w:ascii="Arial" w:hAnsi="Arial" w:cs="Arial"/>
                <w:spacing w:val="-3"/>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143B87F4"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CB46FE" w:rsidRPr="007E2E3D" w14:paraId="696BC90F"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3E07CB25" w14:textId="77777777" w:rsidR="00CB46FE" w:rsidRDefault="00CB46FE" w:rsidP="00CB46FE">
            <w:pPr>
              <w:widowControl w:val="0"/>
              <w:autoSpaceDE w:val="0"/>
              <w:autoSpaceDN w:val="0"/>
              <w:adjustRightInd w:val="0"/>
              <w:jc w:val="center"/>
              <w:rPr>
                <w:rFonts w:ascii="Arial" w:hAnsi="Arial" w:cs="Arial"/>
                <w:spacing w:val="-3"/>
                <w:sz w:val="18"/>
                <w:szCs w:val="18"/>
              </w:rPr>
            </w:pPr>
            <w:r>
              <w:rPr>
                <w:rFonts w:ascii="Arial" w:hAnsi="Arial" w:cs="Arial"/>
                <w:spacing w:val="-3"/>
                <w:sz w:val="18"/>
                <w:szCs w:val="18"/>
              </w:rPr>
              <w:t xml:space="preserve">Legal Expert Witness/Testimony </w:t>
            </w:r>
          </w:p>
          <w:p w14:paraId="4B2ADA95" w14:textId="4C09167E" w:rsidR="00CB46FE" w:rsidRPr="007E2E3D" w:rsidRDefault="00CB46FE" w:rsidP="00CB46FE">
            <w:pPr>
              <w:widowControl w:val="0"/>
              <w:autoSpaceDE w:val="0"/>
              <w:autoSpaceDN w:val="0"/>
              <w:adjustRightInd w:val="0"/>
              <w:jc w:val="center"/>
              <w:rPr>
                <w:rFonts w:ascii="Arial" w:hAnsi="Arial" w:cs="Arial"/>
                <w:spacing w:val="-3"/>
                <w:sz w:val="18"/>
                <w:szCs w:val="18"/>
              </w:rPr>
            </w:pPr>
            <w:r>
              <w:rPr>
                <w:rFonts w:ascii="Arial" w:hAnsi="Arial" w:cs="Arial"/>
                <w:spacing w:val="-3"/>
                <w:sz w:val="18"/>
                <w:szCs w:val="18"/>
              </w:rPr>
              <w:t>(for a commercial interest)</w:t>
            </w:r>
          </w:p>
        </w:tc>
        <w:tc>
          <w:tcPr>
            <w:tcW w:w="2700" w:type="dxa"/>
            <w:vAlign w:val="center"/>
          </w:tcPr>
          <w:p w14:paraId="46106104" w14:textId="2FA174E4" w:rsidR="00CB46FE" w:rsidRPr="007E2E3D" w:rsidRDefault="009A4E76" w:rsidP="009728ED">
            <w:pPr>
              <w:rPr>
                <w:rFonts w:ascii="Arial" w:hAnsi="Arial" w:cs="Arial"/>
                <w:spacing w:val="-3"/>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7D66BCF4" w14:textId="55EE7802" w:rsidR="00CB46FE" w:rsidRPr="007E2E3D" w:rsidRDefault="009A4E76" w:rsidP="009728ED">
            <w:pPr>
              <w:rPr>
                <w:rFonts w:ascii="Arial" w:hAnsi="Arial" w:cs="Arial"/>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CB46FE" w:rsidRPr="007E2E3D" w14:paraId="6E457F0C"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45684862" w14:textId="77777777" w:rsidR="00CB46FE" w:rsidRDefault="00CB46FE" w:rsidP="00CB46FE">
            <w:pPr>
              <w:widowControl w:val="0"/>
              <w:autoSpaceDE w:val="0"/>
              <w:autoSpaceDN w:val="0"/>
              <w:adjustRightInd w:val="0"/>
              <w:jc w:val="center"/>
              <w:rPr>
                <w:rFonts w:ascii="Arial" w:hAnsi="Arial" w:cs="Arial"/>
                <w:spacing w:val="-3"/>
                <w:sz w:val="18"/>
                <w:szCs w:val="18"/>
              </w:rPr>
            </w:pPr>
            <w:r>
              <w:rPr>
                <w:rFonts w:ascii="Arial" w:hAnsi="Arial" w:cs="Arial"/>
                <w:spacing w:val="-3"/>
                <w:sz w:val="18"/>
                <w:szCs w:val="18"/>
              </w:rPr>
              <w:t xml:space="preserve">Legal Expert Witness/Testimony </w:t>
            </w:r>
          </w:p>
          <w:p w14:paraId="611A168F" w14:textId="4CADA8C0" w:rsidR="00CB46FE" w:rsidRDefault="00CB46FE" w:rsidP="00CB46FE">
            <w:pPr>
              <w:widowControl w:val="0"/>
              <w:autoSpaceDE w:val="0"/>
              <w:autoSpaceDN w:val="0"/>
              <w:adjustRightInd w:val="0"/>
              <w:jc w:val="center"/>
              <w:rPr>
                <w:rFonts w:ascii="Arial" w:hAnsi="Arial" w:cs="Arial"/>
                <w:spacing w:val="-3"/>
                <w:sz w:val="18"/>
                <w:szCs w:val="18"/>
              </w:rPr>
            </w:pPr>
            <w:r>
              <w:rPr>
                <w:rFonts w:ascii="Arial" w:hAnsi="Arial" w:cs="Arial"/>
                <w:spacing w:val="-3"/>
                <w:sz w:val="18"/>
                <w:szCs w:val="18"/>
              </w:rPr>
              <w:t>(against a commercial interest)</w:t>
            </w:r>
          </w:p>
        </w:tc>
        <w:tc>
          <w:tcPr>
            <w:tcW w:w="2700" w:type="dxa"/>
            <w:vAlign w:val="center"/>
          </w:tcPr>
          <w:p w14:paraId="40E05E11" w14:textId="600E1A47" w:rsidR="00CB46FE" w:rsidRPr="007E2E3D" w:rsidRDefault="009A4E76" w:rsidP="009728ED">
            <w:pPr>
              <w:rPr>
                <w:rFonts w:ascii="Arial" w:hAnsi="Arial" w:cs="Arial"/>
                <w:spacing w:val="-3"/>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7A857E26" w14:textId="387EC875" w:rsidR="00CB46FE" w:rsidRPr="007E2E3D" w:rsidRDefault="009A4E76" w:rsidP="009728ED">
            <w:pPr>
              <w:rPr>
                <w:rFonts w:ascii="Arial" w:hAnsi="Arial" w:cs="Arial"/>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78C07F87"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5E091A71" w14:textId="77777777" w:rsidR="008E3101" w:rsidRPr="007E2E3D" w:rsidRDefault="008E3101" w:rsidP="009728ED">
            <w:pPr>
              <w:widowControl w:val="0"/>
              <w:autoSpaceDE w:val="0"/>
              <w:autoSpaceDN w:val="0"/>
              <w:adjustRightInd w:val="0"/>
              <w:jc w:val="center"/>
              <w:rPr>
                <w:rFonts w:ascii="Arial" w:hAnsi="Arial" w:cs="Arial"/>
                <w:sz w:val="18"/>
                <w:szCs w:val="18"/>
              </w:rPr>
            </w:pPr>
            <w:r w:rsidRPr="007E2E3D">
              <w:rPr>
                <w:rFonts w:ascii="Arial" w:hAnsi="Arial" w:cs="Arial"/>
                <w:spacing w:val="-3"/>
                <w:sz w:val="18"/>
                <w:szCs w:val="18"/>
              </w:rPr>
              <w:t>Funded Research (Individual)</w:t>
            </w:r>
          </w:p>
        </w:tc>
        <w:tc>
          <w:tcPr>
            <w:tcW w:w="2700" w:type="dxa"/>
            <w:vAlign w:val="center"/>
          </w:tcPr>
          <w:p w14:paraId="1E485AA9" w14:textId="77777777" w:rsidR="008E3101" w:rsidRPr="007E2E3D" w:rsidRDefault="008E3101" w:rsidP="009728ED">
            <w:pPr>
              <w:rPr>
                <w:rFonts w:ascii="Arial" w:hAnsi="Arial" w:cs="Arial"/>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58CAD7AA"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67FFC581"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0BE95808" w14:textId="77777777" w:rsidR="008E3101" w:rsidRPr="007E2E3D" w:rsidRDefault="008E3101" w:rsidP="009728ED">
            <w:pPr>
              <w:widowControl w:val="0"/>
              <w:autoSpaceDE w:val="0"/>
              <w:autoSpaceDN w:val="0"/>
              <w:adjustRightInd w:val="0"/>
              <w:jc w:val="center"/>
              <w:rPr>
                <w:rFonts w:ascii="Arial" w:hAnsi="Arial" w:cs="Arial"/>
                <w:bCs/>
                <w:sz w:val="18"/>
                <w:szCs w:val="18"/>
              </w:rPr>
            </w:pPr>
            <w:r w:rsidRPr="007E2E3D">
              <w:rPr>
                <w:rFonts w:ascii="Arial" w:hAnsi="Arial" w:cs="Arial"/>
                <w:spacing w:val="-3"/>
                <w:sz w:val="18"/>
                <w:szCs w:val="18"/>
              </w:rPr>
              <w:t>Funded Research (Institution)</w:t>
            </w:r>
            <w:r w:rsidRPr="007E2E3D">
              <w:rPr>
                <w:rFonts w:ascii="Arial" w:hAnsi="Arial" w:cs="Arial"/>
                <w:bCs/>
                <w:sz w:val="18"/>
                <w:szCs w:val="18"/>
              </w:rPr>
              <w:t xml:space="preserve"> </w:t>
            </w:r>
          </w:p>
          <w:p w14:paraId="11E2D34C" w14:textId="77777777" w:rsidR="008E3101" w:rsidRPr="007E2E3D" w:rsidRDefault="008E3101" w:rsidP="009728ED">
            <w:pPr>
              <w:widowControl w:val="0"/>
              <w:autoSpaceDE w:val="0"/>
              <w:autoSpaceDN w:val="0"/>
              <w:adjustRightInd w:val="0"/>
              <w:jc w:val="center"/>
              <w:rPr>
                <w:rFonts w:ascii="Arial" w:hAnsi="Arial" w:cs="Arial"/>
                <w:sz w:val="18"/>
                <w:szCs w:val="18"/>
              </w:rPr>
            </w:pPr>
            <w:r w:rsidRPr="007E2E3D">
              <w:rPr>
                <w:rFonts w:ascii="Arial" w:hAnsi="Arial" w:cs="Arial"/>
                <w:bCs/>
                <w:sz w:val="18"/>
                <w:szCs w:val="18"/>
              </w:rPr>
              <w:t>Research funding from ineligible companies should be disclosed by the principal or named investigator even if that individual’s institution receives the research grant and manages the funds.</w:t>
            </w:r>
          </w:p>
        </w:tc>
        <w:tc>
          <w:tcPr>
            <w:tcW w:w="2700" w:type="dxa"/>
            <w:vAlign w:val="center"/>
          </w:tcPr>
          <w:p w14:paraId="45D0BA6A" w14:textId="77777777" w:rsidR="008E3101" w:rsidRPr="007E2E3D" w:rsidRDefault="008E3101" w:rsidP="009728ED">
            <w:pPr>
              <w:rPr>
                <w:rFonts w:ascii="Arial" w:hAnsi="Arial" w:cs="Arial"/>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738C4A00"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521CB0D3"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5A48C818" w14:textId="77777777" w:rsidR="008E3101" w:rsidRPr="007E2E3D" w:rsidRDefault="008E3101" w:rsidP="009728ED">
            <w:pPr>
              <w:widowControl w:val="0"/>
              <w:autoSpaceDE w:val="0"/>
              <w:autoSpaceDN w:val="0"/>
              <w:adjustRightInd w:val="0"/>
              <w:jc w:val="center"/>
              <w:rPr>
                <w:rFonts w:ascii="Arial" w:hAnsi="Arial" w:cs="Arial"/>
                <w:sz w:val="18"/>
                <w:szCs w:val="18"/>
              </w:rPr>
            </w:pPr>
            <w:r w:rsidRPr="007E2E3D">
              <w:rPr>
                <w:rFonts w:ascii="Arial" w:hAnsi="Arial" w:cs="Arial"/>
                <w:spacing w:val="-3"/>
                <w:sz w:val="18"/>
                <w:szCs w:val="18"/>
              </w:rPr>
              <w:t>Royalties/Patent</w:t>
            </w:r>
          </w:p>
        </w:tc>
        <w:tc>
          <w:tcPr>
            <w:tcW w:w="2700" w:type="dxa"/>
            <w:vAlign w:val="center"/>
          </w:tcPr>
          <w:p w14:paraId="35311F94" w14:textId="77777777" w:rsidR="008E3101" w:rsidRPr="007E2E3D" w:rsidRDefault="008E3101" w:rsidP="009728ED">
            <w:pPr>
              <w:rPr>
                <w:rFonts w:ascii="Arial" w:hAnsi="Arial" w:cs="Arial"/>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389548F5"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31C3BDFC"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31B875FB" w14:textId="77777777" w:rsidR="008E3101" w:rsidRPr="007E2E3D" w:rsidRDefault="008E3101" w:rsidP="009728ED">
            <w:pPr>
              <w:widowControl w:val="0"/>
              <w:autoSpaceDE w:val="0"/>
              <w:autoSpaceDN w:val="0"/>
              <w:adjustRightInd w:val="0"/>
              <w:jc w:val="center"/>
              <w:rPr>
                <w:rFonts w:ascii="Arial" w:hAnsi="Arial" w:cs="Arial"/>
                <w:spacing w:val="-3"/>
                <w:sz w:val="18"/>
                <w:szCs w:val="18"/>
              </w:rPr>
            </w:pPr>
            <w:r w:rsidRPr="007E2E3D">
              <w:rPr>
                <w:rFonts w:ascii="Arial" w:hAnsi="Arial" w:cs="Arial"/>
                <w:spacing w:val="-3"/>
                <w:sz w:val="18"/>
                <w:szCs w:val="18"/>
              </w:rPr>
              <w:t xml:space="preserve">Stock Options </w:t>
            </w:r>
          </w:p>
          <w:p w14:paraId="0C92E42C" w14:textId="77777777" w:rsidR="008E3101" w:rsidRPr="007E2E3D" w:rsidRDefault="008E3101" w:rsidP="009728ED">
            <w:pPr>
              <w:widowControl w:val="0"/>
              <w:autoSpaceDE w:val="0"/>
              <w:autoSpaceDN w:val="0"/>
              <w:adjustRightInd w:val="0"/>
              <w:jc w:val="center"/>
              <w:rPr>
                <w:rFonts w:ascii="Arial" w:hAnsi="Arial" w:cs="Arial"/>
                <w:sz w:val="18"/>
                <w:szCs w:val="18"/>
              </w:rPr>
            </w:pPr>
            <w:r w:rsidRPr="007E2E3D">
              <w:rPr>
                <w:rFonts w:ascii="Arial" w:hAnsi="Arial" w:cs="Arial"/>
                <w:bCs/>
                <w:sz w:val="18"/>
                <w:szCs w:val="18"/>
              </w:rPr>
              <w:t>Individual stocks and stock options should be disclosed; diversified mutual funds do not need to be disclosed.</w:t>
            </w:r>
          </w:p>
        </w:tc>
        <w:tc>
          <w:tcPr>
            <w:tcW w:w="2700" w:type="dxa"/>
            <w:vAlign w:val="center"/>
          </w:tcPr>
          <w:p w14:paraId="7A48121F" w14:textId="77777777" w:rsidR="008E3101" w:rsidRPr="007E2E3D" w:rsidRDefault="008E3101" w:rsidP="009728ED">
            <w:pPr>
              <w:rPr>
                <w:rFonts w:ascii="Arial" w:hAnsi="Arial" w:cs="Arial"/>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39EC1A8F"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024E5F48"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3D5C44D0" w14:textId="77777777" w:rsidR="008E3101" w:rsidRPr="007E2E3D" w:rsidRDefault="008E3101" w:rsidP="009728ED">
            <w:pPr>
              <w:widowControl w:val="0"/>
              <w:autoSpaceDE w:val="0"/>
              <w:autoSpaceDN w:val="0"/>
              <w:adjustRightInd w:val="0"/>
              <w:jc w:val="center"/>
              <w:rPr>
                <w:rFonts w:ascii="Arial" w:hAnsi="Arial" w:cs="Arial"/>
                <w:spacing w:val="-3"/>
                <w:sz w:val="18"/>
                <w:szCs w:val="18"/>
              </w:rPr>
            </w:pPr>
            <w:r w:rsidRPr="007E2E3D">
              <w:rPr>
                <w:rFonts w:ascii="Arial" w:hAnsi="Arial" w:cs="Arial"/>
                <w:spacing w:val="-3"/>
                <w:sz w:val="18"/>
                <w:szCs w:val="18"/>
              </w:rPr>
              <w:t>Ownership/Employee</w:t>
            </w:r>
          </w:p>
        </w:tc>
        <w:tc>
          <w:tcPr>
            <w:tcW w:w="2700" w:type="dxa"/>
            <w:vAlign w:val="center"/>
          </w:tcPr>
          <w:p w14:paraId="17C8B85B" w14:textId="77777777" w:rsidR="008E3101" w:rsidRPr="007E2E3D" w:rsidRDefault="008E3101" w:rsidP="009728ED">
            <w:pPr>
              <w:rPr>
                <w:rFonts w:ascii="Arial" w:hAnsi="Arial" w:cs="Arial"/>
                <w:spacing w:val="-3"/>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0A5537E7"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tr w:rsidR="008E3101" w:rsidRPr="007E2E3D" w14:paraId="43E3C984" w14:textId="77777777" w:rsidTr="00030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5580" w:type="dxa"/>
            <w:gridSpan w:val="2"/>
            <w:shd w:val="clear" w:color="auto" w:fill="F2F2F2"/>
            <w:vAlign w:val="center"/>
          </w:tcPr>
          <w:p w14:paraId="13A9EFC7" w14:textId="6FC501C1" w:rsidR="008E3101" w:rsidRPr="007E2E3D" w:rsidRDefault="008E3101" w:rsidP="009728ED">
            <w:pPr>
              <w:widowControl w:val="0"/>
              <w:autoSpaceDE w:val="0"/>
              <w:autoSpaceDN w:val="0"/>
              <w:adjustRightInd w:val="0"/>
              <w:jc w:val="center"/>
              <w:rPr>
                <w:rFonts w:ascii="Arial" w:hAnsi="Arial" w:cs="Arial"/>
                <w:spacing w:val="-3"/>
                <w:sz w:val="18"/>
                <w:szCs w:val="18"/>
              </w:rPr>
            </w:pPr>
            <w:r w:rsidRPr="007E2E3D">
              <w:rPr>
                <w:rFonts w:ascii="Arial" w:hAnsi="Arial" w:cs="Arial"/>
                <w:bCs/>
                <w:sz w:val="18"/>
                <w:szCs w:val="18"/>
              </w:rPr>
              <w:t>Other (in-kind, etc.; specify company, describe)</w:t>
            </w:r>
          </w:p>
        </w:tc>
        <w:tc>
          <w:tcPr>
            <w:tcW w:w="2700" w:type="dxa"/>
            <w:vAlign w:val="center"/>
          </w:tcPr>
          <w:p w14:paraId="7960559F" w14:textId="77777777" w:rsidR="008E3101" w:rsidRPr="007E2E3D" w:rsidRDefault="008E3101" w:rsidP="009728ED">
            <w:pPr>
              <w:rPr>
                <w:rFonts w:ascii="Arial" w:hAnsi="Arial" w:cs="Arial"/>
                <w:spacing w:val="-3"/>
                <w:sz w:val="18"/>
                <w:szCs w:val="18"/>
              </w:rPr>
            </w:pPr>
            <w:r w:rsidRPr="007E2E3D">
              <w:rPr>
                <w:rFonts w:ascii="Arial" w:hAnsi="Arial" w:cs="Arial"/>
                <w:spacing w:val="-3"/>
                <w:sz w:val="18"/>
                <w:szCs w:val="18"/>
              </w:rPr>
              <w:fldChar w:fldCharType="begin">
                <w:ffData>
                  <w:name w:val="Text18"/>
                  <w:enabled/>
                  <w:calcOnExit w:val="0"/>
                  <w:textInput/>
                </w:ffData>
              </w:fldChar>
            </w:r>
            <w:r w:rsidRPr="007E2E3D">
              <w:rPr>
                <w:rFonts w:ascii="Arial" w:hAnsi="Arial" w:cs="Arial"/>
                <w:spacing w:val="-3"/>
                <w:sz w:val="18"/>
                <w:szCs w:val="18"/>
              </w:rPr>
              <w:instrText xml:space="preserve"> FORMTEXT </w:instrText>
            </w:r>
            <w:r w:rsidRPr="007E2E3D">
              <w:rPr>
                <w:rFonts w:ascii="Arial" w:hAnsi="Arial" w:cs="Arial"/>
                <w:spacing w:val="-3"/>
                <w:sz w:val="18"/>
                <w:szCs w:val="18"/>
              </w:rPr>
            </w:r>
            <w:r w:rsidRPr="007E2E3D">
              <w:rPr>
                <w:rFonts w:ascii="Arial" w:hAnsi="Arial" w:cs="Arial"/>
                <w:spacing w:val="-3"/>
                <w:sz w:val="18"/>
                <w:szCs w:val="18"/>
              </w:rPr>
              <w:fldChar w:fldCharType="separate"/>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noProof/>
                <w:spacing w:val="-3"/>
                <w:sz w:val="18"/>
                <w:szCs w:val="18"/>
              </w:rPr>
              <w:t> </w:t>
            </w:r>
            <w:r w:rsidRPr="007E2E3D">
              <w:rPr>
                <w:rFonts w:ascii="Arial" w:hAnsi="Arial" w:cs="Arial"/>
                <w:spacing w:val="-3"/>
                <w:sz w:val="18"/>
                <w:szCs w:val="18"/>
              </w:rPr>
              <w:fldChar w:fldCharType="end"/>
            </w:r>
          </w:p>
        </w:tc>
        <w:tc>
          <w:tcPr>
            <w:tcW w:w="3060" w:type="dxa"/>
          </w:tcPr>
          <w:p w14:paraId="7FC1ABAB" w14:textId="77777777" w:rsidR="008E3101" w:rsidRPr="007E2E3D" w:rsidRDefault="008E3101" w:rsidP="009728ED">
            <w:pPr>
              <w:rPr>
                <w:rFonts w:ascii="Arial" w:hAnsi="Arial" w:cs="Arial"/>
                <w:spacing w:val="-3"/>
                <w:sz w:val="18"/>
                <w:szCs w:val="18"/>
              </w:rPr>
            </w:pPr>
            <w:r w:rsidRPr="007E2E3D">
              <w:rPr>
                <w:rFonts w:ascii="Arial" w:hAnsi="Arial" w:cs="Arial"/>
                <w:sz w:val="18"/>
                <w:szCs w:val="18"/>
              </w:rPr>
              <w:fldChar w:fldCharType="begin">
                <w:ffData>
                  <w:name w:val="Check5"/>
                  <w:enabled/>
                  <w:calcOnExit w:val="0"/>
                  <w:checkBox>
                    <w:sizeAuto/>
                    <w:default w:val="0"/>
                  </w:checkBox>
                </w:ffData>
              </w:fldChar>
            </w:r>
            <w:r w:rsidRPr="007E2E3D">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7E2E3D">
              <w:rPr>
                <w:rFonts w:ascii="Arial" w:hAnsi="Arial" w:cs="Arial"/>
                <w:sz w:val="18"/>
                <w:szCs w:val="18"/>
              </w:rPr>
              <w:fldChar w:fldCharType="end"/>
            </w:r>
            <w:r w:rsidRPr="007E2E3D">
              <w:rPr>
                <w:rFonts w:ascii="Arial" w:hAnsi="Arial" w:cs="Arial"/>
                <w:sz w:val="18"/>
                <w:szCs w:val="18"/>
              </w:rPr>
              <w:t xml:space="preserve">  Yes</w:t>
            </w:r>
          </w:p>
        </w:tc>
      </w:tr>
      <w:bookmarkEnd w:id="1"/>
      <w:tr w:rsidR="000305F9" w:rsidRPr="00294B5C" w14:paraId="3F9DAD29" w14:textId="5A623269" w:rsidTr="000305F9">
        <w:tblPrEx>
          <w:tblLook w:val="0000" w:firstRow="0" w:lastRow="0" w:firstColumn="0" w:lastColumn="0" w:noHBand="0" w:noVBand="0"/>
        </w:tblPrEx>
        <w:trPr>
          <w:trHeight w:val="101"/>
        </w:trPr>
        <w:tc>
          <w:tcPr>
            <w:tcW w:w="11340" w:type="dxa"/>
            <w:gridSpan w:val="4"/>
            <w:shd w:val="clear" w:color="auto" w:fill="002060"/>
            <w:vAlign w:val="center"/>
          </w:tcPr>
          <w:p w14:paraId="0FAECA90" w14:textId="4FBAC747" w:rsidR="000305F9" w:rsidRPr="00294B5C" w:rsidRDefault="000305F9" w:rsidP="00925106">
            <w:pPr>
              <w:widowControl w:val="0"/>
              <w:autoSpaceDE w:val="0"/>
              <w:autoSpaceDN w:val="0"/>
              <w:adjustRightInd w:val="0"/>
              <w:jc w:val="center"/>
              <w:rPr>
                <w:rFonts w:ascii="Arial" w:hAnsi="Arial" w:cs="Arial"/>
                <w:b/>
                <w:sz w:val="18"/>
                <w:szCs w:val="18"/>
              </w:rPr>
            </w:pPr>
            <w:r>
              <w:rPr>
                <w:rFonts w:ascii="Arial" w:hAnsi="Arial" w:cs="Arial"/>
                <w:b/>
                <w:color w:val="FFFFFF" w:themeColor="background1"/>
                <w:spacing w:val="-3"/>
                <w:sz w:val="20"/>
                <w:szCs w:val="20"/>
              </w:rPr>
              <w:t>Noncommercial Relationships Disclosure</w:t>
            </w:r>
          </w:p>
        </w:tc>
      </w:tr>
      <w:tr w:rsidR="000305F9" w:rsidRPr="00294B5C" w14:paraId="3ECF75AC" w14:textId="6D51DFE5" w:rsidTr="000305F9">
        <w:tblPrEx>
          <w:tblLook w:val="0000" w:firstRow="0" w:lastRow="0" w:firstColumn="0" w:lastColumn="0" w:noHBand="0" w:noVBand="0"/>
        </w:tblPrEx>
        <w:trPr>
          <w:trHeight w:val="58"/>
        </w:trPr>
        <w:tc>
          <w:tcPr>
            <w:tcW w:w="11340" w:type="dxa"/>
            <w:gridSpan w:val="4"/>
            <w:tcBorders>
              <w:bottom w:val="single" w:sz="4" w:space="0" w:color="auto"/>
            </w:tcBorders>
            <w:vAlign w:val="center"/>
          </w:tcPr>
          <w:p w14:paraId="4599A3E2" w14:textId="77777777" w:rsidR="000305F9" w:rsidRPr="00294B5C" w:rsidRDefault="000305F9" w:rsidP="00D30281">
            <w:pPr>
              <w:tabs>
                <w:tab w:val="left" w:pos="-720"/>
                <w:tab w:val="left" w:pos="0"/>
              </w:tabs>
              <w:suppressAutoHyphens/>
              <w:rPr>
                <w:rFonts w:ascii="Arial" w:hAnsi="Arial" w:cs="Arial"/>
                <w:b/>
                <w:spacing w:val="-3"/>
                <w:sz w:val="18"/>
                <w:szCs w:val="18"/>
              </w:rPr>
            </w:pPr>
            <w:bookmarkStart w:id="2" w:name="_Hlk156430662"/>
            <w:r w:rsidRPr="00294B5C">
              <w:rPr>
                <w:rFonts w:ascii="Arial" w:hAnsi="Arial" w:cs="Arial"/>
                <w:b/>
                <w:spacing w:val="-3"/>
                <w:sz w:val="18"/>
                <w:szCs w:val="18"/>
              </w:rPr>
              <w:t xml:space="preserve">Do you and/or your spouse/partner have relationships with a </w:t>
            </w:r>
            <w:r>
              <w:rPr>
                <w:rFonts w:ascii="Arial" w:hAnsi="Arial" w:cs="Arial"/>
                <w:b/>
                <w:spacing w:val="-3"/>
                <w:sz w:val="18"/>
                <w:szCs w:val="18"/>
              </w:rPr>
              <w:t>non</w:t>
            </w:r>
            <w:r w:rsidRPr="00294B5C">
              <w:rPr>
                <w:rFonts w:ascii="Arial" w:hAnsi="Arial" w:cs="Arial"/>
                <w:b/>
                <w:spacing w:val="-3"/>
                <w:sz w:val="18"/>
                <w:szCs w:val="18"/>
              </w:rPr>
              <w:t>commercial</w:t>
            </w:r>
            <w:r>
              <w:rPr>
                <w:rFonts w:ascii="Arial" w:hAnsi="Arial" w:cs="Arial"/>
                <w:b/>
                <w:spacing w:val="-3"/>
                <w:sz w:val="18"/>
                <w:szCs w:val="18"/>
              </w:rPr>
              <w:t>/eligible company over $1</w:t>
            </w:r>
            <w:r w:rsidRPr="00294B5C">
              <w:rPr>
                <w:rFonts w:ascii="Arial" w:hAnsi="Arial" w:cs="Arial"/>
                <w:b/>
                <w:spacing w:val="-3"/>
                <w:sz w:val="18"/>
                <w:szCs w:val="18"/>
              </w:rPr>
              <w:t xml:space="preserve">, as described above? </w:t>
            </w:r>
          </w:p>
          <w:p w14:paraId="310F9B8E" w14:textId="3230EE7E" w:rsidR="000305F9" w:rsidRPr="00294B5C" w:rsidRDefault="000305F9" w:rsidP="00925106">
            <w:pPr>
              <w:rPr>
                <w:rFonts w:ascii="Arial" w:hAnsi="Arial" w:cs="Arial"/>
                <w:sz w:val="18"/>
                <w:szCs w:val="18"/>
              </w:rPr>
            </w:pPr>
            <w:r w:rsidRPr="00294B5C">
              <w:rPr>
                <w:rFonts w:ascii="Arial" w:hAnsi="Arial" w:cs="Arial"/>
                <w:sz w:val="18"/>
                <w:szCs w:val="18"/>
              </w:rPr>
              <w:fldChar w:fldCharType="begin">
                <w:ffData>
                  <w:name w:val="Check1"/>
                  <w:enabled/>
                  <w:calcOnExit w:val="0"/>
                  <w:checkBox>
                    <w:sizeAuto/>
                    <w:default w:val="0"/>
                  </w:checkBox>
                </w:ffData>
              </w:fldChar>
            </w:r>
            <w:r w:rsidRPr="00294B5C">
              <w:rPr>
                <w:rFonts w:ascii="Arial" w:hAnsi="Arial" w:cs="Arial"/>
                <w:spacing w:val="-3"/>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294B5C">
              <w:rPr>
                <w:rFonts w:ascii="Arial" w:hAnsi="Arial" w:cs="Arial"/>
                <w:sz w:val="18"/>
                <w:szCs w:val="18"/>
              </w:rPr>
              <w:fldChar w:fldCharType="end"/>
            </w:r>
            <w:r w:rsidRPr="00294B5C">
              <w:rPr>
                <w:rFonts w:ascii="Arial" w:hAnsi="Arial" w:cs="Arial"/>
                <w:sz w:val="18"/>
                <w:szCs w:val="18"/>
              </w:rPr>
              <w:t xml:space="preserve">  No </w:t>
            </w:r>
            <w:r w:rsidRPr="00294B5C">
              <w:rPr>
                <w:rFonts w:ascii="Arial" w:hAnsi="Arial" w:cs="Arial"/>
                <w:sz w:val="18"/>
                <w:szCs w:val="18"/>
              </w:rPr>
              <w:tab/>
            </w:r>
            <w:r w:rsidRPr="00294B5C">
              <w:rPr>
                <w:rFonts w:ascii="Arial" w:hAnsi="Arial" w:cs="Arial"/>
                <w:sz w:val="18"/>
                <w:szCs w:val="18"/>
              </w:rPr>
              <w:fldChar w:fldCharType="begin">
                <w:ffData>
                  <w:name w:val="Check5"/>
                  <w:enabled/>
                  <w:calcOnExit w:val="0"/>
                  <w:checkBox>
                    <w:sizeAuto/>
                    <w:default w:val="0"/>
                  </w:checkBox>
                </w:ffData>
              </w:fldChar>
            </w:r>
            <w:r w:rsidRPr="00294B5C">
              <w:rPr>
                <w:rFonts w:ascii="Arial" w:hAnsi="Arial" w:cs="Arial"/>
                <w:sz w:val="18"/>
                <w:szCs w:val="18"/>
              </w:rPr>
              <w:instrText xml:space="preserve"> FORMCHECKBOX </w:instrText>
            </w:r>
            <w:r w:rsidR="00F7081E">
              <w:rPr>
                <w:rFonts w:ascii="Arial" w:hAnsi="Arial" w:cs="Arial"/>
                <w:sz w:val="18"/>
                <w:szCs w:val="18"/>
              </w:rPr>
            </w:r>
            <w:r w:rsidR="00F7081E">
              <w:rPr>
                <w:rFonts w:ascii="Arial" w:hAnsi="Arial" w:cs="Arial"/>
                <w:sz w:val="18"/>
                <w:szCs w:val="18"/>
              </w:rPr>
              <w:fldChar w:fldCharType="separate"/>
            </w:r>
            <w:r w:rsidRPr="00294B5C">
              <w:rPr>
                <w:rFonts w:ascii="Arial" w:hAnsi="Arial" w:cs="Arial"/>
                <w:sz w:val="18"/>
                <w:szCs w:val="18"/>
              </w:rPr>
              <w:fldChar w:fldCharType="end"/>
            </w:r>
            <w:r w:rsidRPr="00294B5C">
              <w:rPr>
                <w:rFonts w:ascii="Arial" w:hAnsi="Arial" w:cs="Arial"/>
                <w:sz w:val="18"/>
                <w:szCs w:val="18"/>
              </w:rPr>
              <w:t xml:space="preserve">  Yes, please specify</w:t>
            </w:r>
            <w:r>
              <w:rPr>
                <w:rFonts w:ascii="Arial" w:hAnsi="Arial" w:cs="Arial"/>
                <w:sz w:val="18"/>
                <w:szCs w:val="18"/>
              </w:rPr>
              <w:t xml:space="preserve"> below.</w:t>
            </w:r>
          </w:p>
        </w:tc>
      </w:tr>
      <w:tr w:rsidR="000305F9" w:rsidRPr="00294B5C" w14:paraId="4CC483EC" w14:textId="00B20F02" w:rsidTr="000305F9">
        <w:tblPrEx>
          <w:tblLook w:val="0000" w:firstRow="0" w:lastRow="0" w:firstColumn="0" w:lastColumn="0" w:noHBand="0" w:noVBand="0"/>
        </w:tblPrEx>
        <w:trPr>
          <w:trHeight w:val="138"/>
        </w:trPr>
        <w:tc>
          <w:tcPr>
            <w:tcW w:w="3649" w:type="dxa"/>
            <w:tcBorders>
              <w:top w:val="single" w:sz="4" w:space="0" w:color="auto"/>
              <w:left w:val="single" w:sz="4" w:space="0" w:color="auto"/>
              <w:bottom w:val="single" w:sz="4" w:space="0" w:color="auto"/>
              <w:right w:val="single" w:sz="4" w:space="0" w:color="auto"/>
            </w:tcBorders>
            <w:vAlign w:val="center"/>
          </w:tcPr>
          <w:p w14:paraId="37E20E38" w14:textId="5355BBB0" w:rsidR="000305F9" w:rsidRPr="00294B5C" w:rsidRDefault="000305F9" w:rsidP="0075061E">
            <w:pPr>
              <w:widowControl w:val="0"/>
              <w:autoSpaceDE w:val="0"/>
              <w:autoSpaceDN w:val="0"/>
              <w:adjustRightInd w:val="0"/>
              <w:jc w:val="center"/>
              <w:rPr>
                <w:rFonts w:ascii="Arial" w:hAnsi="Arial" w:cs="Arial"/>
                <w:sz w:val="18"/>
                <w:szCs w:val="18"/>
              </w:rPr>
            </w:pPr>
            <w:r w:rsidRPr="00294B5C">
              <w:rPr>
                <w:rFonts w:ascii="Arial" w:hAnsi="Arial" w:cs="Arial"/>
                <w:b/>
                <w:bCs/>
                <w:sz w:val="18"/>
                <w:szCs w:val="18"/>
              </w:rPr>
              <w:t>Relationship</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76483FCD" w14:textId="1B0E378A" w:rsidR="000305F9" w:rsidRPr="00294B5C" w:rsidRDefault="000305F9" w:rsidP="00925106">
            <w:pPr>
              <w:rPr>
                <w:rFonts w:ascii="Arial" w:hAnsi="Arial" w:cs="Arial"/>
                <w:sz w:val="18"/>
                <w:szCs w:val="18"/>
              </w:rPr>
            </w:pPr>
            <w:r>
              <w:rPr>
                <w:rFonts w:ascii="Arial" w:hAnsi="Arial" w:cs="Arial"/>
                <w:b/>
                <w:bCs/>
                <w:sz w:val="18"/>
                <w:szCs w:val="18"/>
              </w:rPr>
              <w:t>Entity</w:t>
            </w:r>
            <w:r w:rsidRPr="00294B5C">
              <w:rPr>
                <w:rFonts w:ascii="Arial" w:hAnsi="Arial" w:cs="Arial"/>
                <w:b/>
                <w:bCs/>
                <w:sz w:val="18"/>
                <w:szCs w:val="18"/>
              </w:rPr>
              <w:t xml:space="preserve"> Name(s)</w:t>
            </w:r>
            <w:r>
              <w:rPr>
                <w:rFonts w:ascii="Arial" w:hAnsi="Arial" w:cs="Arial"/>
                <w:b/>
                <w:bCs/>
                <w:sz w:val="18"/>
                <w:szCs w:val="18"/>
              </w:rPr>
              <w:t>, Role and Financial Value of Relationship Level (see above)</w:t>
            </w:r>
          </w:p>
        </w:tc>
      </w:tr>
      <w:tr w:rsidR="000305F9" w:rsidRPr="00294B5C" w14:paraId="2247F17C" w14:textId="3C9F1F93" w:rsidTr="000305F9">
        <w:tblPrEx>
          <w:tblLook w:val="0000" w:firstRow="0" w:lastRow="0" w:firstColumn="0" w:lastColumn="0" w:noHBand="0" w:noVBand="0"/>
        </w:tblPrEx>
        <w:trPr>
          <w:trHeight w:val="120"/>
        </w:trPr>
        <w:tc>
          <w:tcPr>
            <w:tcW w:w="3649" w:type="dxa"/>
            <w:tcBorders>
              <w:top w:val="single" w:sz="4" w:space="0" w:color="auto"/>
              <w:left w:val="single" w:sz="4" w:space="0" w:color="auto"/>
              <w:bottom w:val="single" w:sz="4" w:space="0" w:color="auto"/>
              <w:right w:val="single" w:sz="4" w:space="0" w:color="auto"/>
            </w:tcBorders>
            <w:vAlign w:val="center"/>
          </w:tcPr>
          <w:p w14:paraId="2A05D6AB" w14:textId="0B75727E" w:rsidR="000305F9" w:rsidRPr="00294B5C" w:rsidRDefault="000305F9" w:rsidP="0075061E">
            <w:pPr>
              <w:widowControl w:val="0"/>
              <w:autoSpaceDE w:val="0"/>
              <w:autoSpaceDN w:val="0"/>
              <w:adjustRightInd w:val="0"/>
              <w:jc w:val="center"/>
              <w:rPr>
                <w:rFonts w:ascii="Arial" w:hAnsi="Arial" w:cs="Arial"/>
                <w:spacing w:val="-3"/>
                <w:sz w:val="18"/>
                <w:szCs w:val="18"/>
              </w:rPr>
            </w:pPr>
            <w:r w:rsidRPr="00813B5A">
              <w:rPr>
                <w:rFonts w:ascii="Arial" w:hAnsi="Arial" w:cs="Arial"/>
                <w:spacing w:val="-3"/>
                <w:sz w:val="18"/>
                <w:szCs w:val="18"/>
              </w:rPr>
              <w:t xml:space="preserve">Leadership of a medical society </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3D09211C" w14:textId="33B5F895" w:rsidR="000305F9" w:rsidRPr="00294B5C" w:rsidRDefault="000305F9" w:rsidP="00925106">
            <w:pPr>
              <w:rPr>
                <w:rFonts w:ascii="Arial" w:hAnsi="Arial" w:cs="Arial"/>
                <w:spacing w:val="-3"/>
                <w:sz w:val="18"/>
                <w:szCs w:val="18"/>
              </w:rPr>
            </w:pPr>
            <w:r w:rsidRPr="00813B5A">
              <w:rPr>
                <w:rFonts w:ascii="Arial" w:hAnsi="Arial" w:cs="Arial"/>
                <w:spacing w:val="-3"/>
                <w:sz w:val="18"/>
                <w:szCs w:val="18"/>
              </w:rPr>
              <w:fldChar w:fldCharType="begin">
                <w:ffData>
                  <w:name w:val="Text18"/>
                  <w:enabled/>
                  <w:calcOnExit w:val="0"/>
                  <w:textInput/>
                </w:ffData>
              </w:fldChar>
            </w:r>
            <w:r w:rsidRPr="00813B5A">
              <w:rPr>
                <w:rFonts w:ascii="Arial" w:hAnsi="Arial" w:cs="Arial"/>
                <w:spacing w:val="-3"/>
                <w:sz w:val="18"/>
                <w:szCs w:val="18"/>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tc>
      </w:tr>
      <w:tr w:rsidR="000305F9" w:rsidRPr="00294B5C" w14:paraId="10989D54" w14:textId="31B592FF" w:rsidTr="000305F9">
        <w:tblPrEx>
          <w:tblLook w:val="0000" w:firstRow="0" w:lastRow="0" w:firstColumn="0" w:lastColumn="0" w:noHBand="0" w:noVBand="0"/>
        </w:tblPrEx>
        <w:trPr>
          <w:trHeight w:val="120"/>
        </w:trPr>
        <w:tc>
          <w:tcPr>
            <w:tcW w:w="3649" w:type="dxa"/>
            <w:tcBorders>
              <w:top w:val="single" w:sz="4" w:space="0" w:color="auto"/>
              <w:left w:val="single" w:sz="4" w:space="0" w:color="auto"/>
              <w:bottom w:val="single" w:sz="4" w:space="0" w:color="auto"/>
              <w:right w:val="single" w:sz="4" w:space="0" w:color="auto"/>
            </w:tcBorders>
            <w:vAlign w:val="center"/>
          </w:tcPr>
          <w:p w14:paraId="42917E2E" w14:textId="445D55CE" w:rsidR="000305F9" w:rsidRPr="00294B5C" w:rsidRDefault="000305F9" w:rsidP="0075061E">
            <w:pPr>
              <w:widowControl w:val="0"/>
              <w:autoSpaceDE w:val="0"/>
              <w:autoSpaceDN w:val="0"/>
              <w:adjustRightInd w:val="0"/>
              <w:jc w:val="center"/>
              <w:rPr>
                <w:rFonts w:ascii="Arial" w:hAnsi="Arial" w:cs="Arial"/>
                <w:spacing w:val="-3"/>
                <w:sz w:val="18"/>
                <w:szCs w:val="18"/>
              </w:rPr>
            </w:pPr>
            <w:r w:rsidRPr="00813B5A">
              <w:rPr>
                <w:rFonts w:ascii="Arial" w:hAnsi="Arial" w:cs="Arial"/>
                <w:spacing w:val="-3"/>
                <w:sz w:val="18"/>
                <w:szCs w:val="18"/>
              </w:rPr>
              <w:t>Chair of a medical meeting</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62A28A18" w14:textId="4BB1921B" w:rsidR="000305F9" w:rsidRPr="00294B5C" w:rsidRDefault="000305F9" w:rsidP="00925106">
            <w:pPr>
              <w:rPr>
                <w:rFonts w:ascii="Arial" w:hAnsi="Arial" w:cs="Arial"/>
                <w:spacing w:val="-3"/>
                <w:sz w:val="18"/>
                <w:szCs w:val="18"/>
              </w:rPr>
            </w:pPr>
            <w:r w:rsidRPr="00813B5A">
              <w:rPr>
                <w:rFonts w:ascii="Arial" w:hAnsi="Arial" w:cs="Arial"/>
                <w:spacing w:val="-3"/>
                <w:sz w:val="18"/>
                <w:szCs w:val="18"/>
              </w:rPr>
              <w:fldChar w:fldCharType="begin">
                <w:ffData>
                  <w:name w:val="Text18"/>
                  <w:enabled/>
                  <w:calcOnExit w:val="0"/>
                  <w:textInput/>
                </w:ffData>
              </w:fldChar>
            </w:r>
            <w:r w:rsidRPr="00813B5A">
              <w:rPr>
                <w:rFonts w:ascii="Arial" w:hAnsi="Arial" w:cs="Arial"/>
                <w:spacing w:val="-3"/>
                <w:sz w:val="18"/>
                <w:szCs w:val="18"/>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tc>
      </w:tr>
      <w:tr w:rsidR="000305F9" w:rsidRPr="00294B5C" w14:paraId="5F3A2673" w14:textId="6C30F417" w:rsidTr="000305F9">
        <w:tblPrEx>
          <w:tblLook w:val="0000" w:firstRow="0" w:lastRow="0" w:firstColumn="0" w:lastColumn="0" w:noHBand="0" w:noVBand="0"/>
        </w:tblPrEx>
        <w:trPr>
          <w:trHeight w:val="120"/>
        </w:trPr>
        <w:tc>
          <w:tcPr>
            <w:tcW w:w="3649" w:type="dxa"/>
            <w:tcBorders>
              <w:top w:val="single" w:sz="4" w:space="0" w:color="auto"/>
              <w:left w:val="single" w:sz="4" w:space="0" w:color="auto"/>
              <w:bottom w:val="single" w:sz="4" w:space="0" w:color="auto"/>
              <w:right w:val="single" w:sz="4" w:space="0" w:color="auto"/>
            </w:tcBorders>
            <w:vAlign w:val="center"/>
          </w:tcPr>
          <w:p w14:paraId="5CE99636" w14:textId="092FBF81" w:rsidR="000305F9" w:rsidRDefault="000305F9" w:rsidP="00B33B0E">
            <w:pPr>
              <w:widowControl w:val="0"/>
              <w:autoSpaceDE w:val="0"/>
              <w:autoSpaceDN w:val="0"/>
              <w:adjustRightInd w:val="0"/>
              <w:jc w:val="center"/>
              <w:rPr>
                <w:rFonts w:ascii="Arial" w:hAnsi="Arial" w:cs="Arial"/>
                <w:spacing w:val="-3"/>
                <w:sz w:val="18"/>
                <w:szCs w:val="18"/>
              </w:rPr>
            </w:pPr>
            <w:r w:rsidRPr="00813B5A">
              <w:rPr>
                <w:rFonts w:ascii="Arial" w:hAnsi="Arial" w:cs="Arial"/>
                <w:spacing w:val="-3"/>
                <w:sz w:val="18"/>
                <w:szCs w:val="18"/>
              </w:rPr>
              <w:t>Editorial Board of a medical journal</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0834735B" w14:textId="07D267AC" w:rsidR="000305F9" w:rsidRPr="00294B5C" w:rsidRDefault="000305F9" w:rsidP="00B33B0E">
            <w:pPr>
              <w:rPr>
                <w:rFonts w:ascii="Arial" w:hAnsi="Arial" w:cs="Arial"/>
                <w:spacing w:val="-3"/>
                <w:sz w:val="18"/>
                <w:szCs w:val="18"/>
              </w:rPr>
            </w:pPr>
            <w:r w:rsidRPr="00813B5A">
              <w:rPr>
                <w:rFonts w:ascii="Arial" w:hAnsi="Arial" w:cs="Arial"/>
                <w:spacing w:val="-3"/>
                <w:sz w:val="18"/>
                <w:szCs w:val="18"/>
              </w:rPr>
              <w:fldChar w:fldCharType="begin">
                <w:ffData>
                  <w:name w:val="Text18"/>
                  <w:enabled/>
                  <w:calcOnExit w:val="0"/>
                  <w:textInput/>
                </w:ffData>
              </w:fldChar>
            </w:r>
            <w:r w:rsidRPr="00813B5A">
              <w:rPr>
                <w:rFonts w:ascii="Arial" w:hAnsi="Arial" w:cs="Arial"/>
                <w:spacing w:val="-3"/>
                <w:sz w:val="18"/>
                <w:szCs w:val="18"/>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tc>
      </w:tr>
      <w:tr w:rsidR="000305F9" w:rsidRPr="00294B5C" w14:paraId="4E7E60FD" w14:textId="74EA92ED" w:rsidTr="000305F9">
        <w:tblPrEx>
          <w:tblLook w:val="0000" w:firstRow="0" w:lastRow="0" w:firstColumn="0" w:lastColumn="0" w:noHBand="0" w:noVBand="0"/>
        </w:tblPrEx>
        <w:trPr>
          <w:trHeight w:val="101"/>
        </w:trPr>
        <w:tc>
          <w:tcPr>
            <w:tcW w:w="3649" w:type="dxa"/>
            <w:tcBorders>
              <w:top w:val="single" w:sz="4" w:space="0" w:color="auto"/>
              <w:left w:val="single" w:sz="4" w:space="0" w:color="auto"/>
              <w:bottom w:val="single" w:sz="4" w:space="0" w:color="auto"/>
              <w:right w:val="single" w:sz="4" w:space="0" w:color="auto"/>
            </w:tcBorders>
            <w:vAlign w:val="center"/>
          </w:tcPr>
          <w:p w14:paraId="3D07F25F" w14:textId="2DDFE09E" w:rsidR="000305F9" w:rsidRPr="00294B5C" w:rsidRDefault="000305F9" w:rsidP="00B33B0E">
            <w:pPr>
              <w:widowControl w:val="0"/>
              <w:autoSpaceDE w:val="0"/>
              <w:autoSpaceDN w:val="0"/>
              <w:adjustRightInd w:val="0"/>
              <w:jc w:val="center"/>
              <w:rPr>
                <w:rFonts w:ascii="Arial" w:hAnsi="Arial" w:cs="Arial"/>
                <w:sz w:val="18"/>
                <w:szCs w:val="18"/>
              </w:rPr>
            </w:pPr>
            <w:r w:rsidRPr="00813B5A">
              <w:rPr>
                <w:rFonts w:ascii="Arial" w:hAnsi="Arial" w:cs="Arial"/>
                <w:spacing w:val="-3"/>
                <w:sz w:val="18"/>
                <w:szCs w:val="18"/>
              </w:rPr>
              <w:t>Editor of medical textbook or similar</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74E9F58F" w14:textId="00B8CA8B" w:rsidR="000305F9" w:rsidRPr="00294B5C" w:rsidRDefault="000305F9" w:rsidP="00B33B0E">
            <w:pPr>
              <w:rPr>
                <w:rFonts w:ascii="Arial" w:hAnsi="Arial" w:cs="Arial"/>
                <w:sz w:val="18"/>
                <w:szCs w:val="18"/>
              </w:rPr>
            </w:pPr>
            <w:r w:rsidRPr="00813B5A">
              <w:rPr>
                <w:rFonts w:ascii="Arial" w:hAnsi="Arial" w:cs="Arial"/>
                <w:spacing w:val="-3"/>
                <w:sz w:val="18"/>
                <w:szCs w:val="18"/>
              </w:rPr>
              <w:fldChar w:fldCharType="begin">
                <w:ffData>
                  <w:name w:val="Text18"/>
                  <w:enabled/>
                  <w:calcOnExit w:val="0"/>
                  <w:textInput/>
                </w:ffData>
              </w:fldChar>
            </w:r>
            <w:r w:rsidRPr="00813B5A">
              <w:rPr>
                <w:rFonts w:ascii="Arial" w:hAnsi="Arial" w:cs="Arial"/>
                <w:spacing w:val="-3"/>
                <w:sz w:val="18"/>
                <w:szCs w:val="18"/>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tc>
      </w:tr>
      <w:tr w:rsidR="000305F9" w:rsidRPr="00294B5C" w14:paraId="03D67CD3" w14:textId="71A15289" w:rsidTr="000305F9">
        <w:tblPrEx>
          <w:tblLook w:val="0000" w:firstRow="0" w:lastRow="0" w:firstColumn="0" w:lastColumn="0" w:noHBand="0" w:noVBand="0"/>
        </w:tblPrEx>
        <w:trPr>
          <w:trHeight w:val="92"/>
        </w:trPr>
        <w:tc>
          <w:tcPr>
            <w:tcW w:w="3649" w:type="dxa"/>
            <w:tcBorders>
              <w:top w:val="single" w:sz="4" w:space="0" w:color="auto"/>
              <w:left w:val="single" w:sz="4" w:space="0" w:color="auto"/>
              <w:bottom w:val="single" w:sz="4" w:space="0" w:color="auto"/>
              <w:right w:val="single" w:sz="4" w:space="0" w:color="auto"/>
            </w:tcBorders>
            <w:vAlign w:val="center"/>
          </w:tcPr>
          <w:p w14:paraId="615BB56E" w14:textId="4C3EF25D" w:rsidR="000305F9" w:rsidRPr="00294B5C" w:rsidRDefault="000305F9" w:rsidP="00B33B0E">
            <w:pPr>
              <w:widowControl w:val="0"/>
              <w:autoSpaceDE w:val="0"/>
              <w:autoSpaceDN w:val="0"/>
              <w:adjustRightInd w:val="0"/>
              <w:jc w:val="center"/>
              <w:rPr>
                <w:rFonts w:ascii="Arial" w:hAnsi="Arial" w:cs="Arial"/>
                <w:sz w:val="18"/>
                <w:szCs w:val="18"/>
              </w:rPr>
            </w:pPr>
            <w:r w:rsidRPr="00813B5A">
              <w:rPr>
                <w:rFonts w:ascii="Arial" w:hAnsi="Arial" w:cs="Arial"/>
                <w:spacing w:val="-3"/>
                <w:sz w:val="18"/>
                <w:szCs w:val="18"/>
              </w:rPr>
              <w:t>Legal Expert for noncommercial interest</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164C2FE7" w14:textId="25E4B8A6" w:rsidR="000305F9" w:rsidRPr="00294B5C" w:rsidRDefault="000305F9" w:rsidP="00B33B0E">
            <w:pPr>
              <w:rPr>
                <w:rFonts w:ascii="Arial" w:hAnsi="Arial" w:cs="Arial"/>
                <w:sz w:val="18"/>
                <w:szCs w:val="18"/>
              </w:rPr>
            </w:pPr>
            <w:r w:rsidRPr="00813B5A">
              <w:rPr>
                <w:rFonts w:ascii="Arial" w:hAnsi="Arial" w:cs="Arial"/>
                <w:spacing w:val="-3"/>
                <w:sz w:val="18"/>
                <w:szCs w:val="18"/>
              </w:rPr>
              <w:fldChar w:fldCharType="begin">
                <w:ffData>
                  <w:name w:val="Text18"/>
                  <w:enabled/>
                  <w:calcOnExit w:val="0"/>
                  <w:textInput/>
                </w:ffData>
              </w:fldChar>
            </w:r>
            <w:r w:rsidRPr="00813B5A">
              <w:rPr>
                <w:rFonts w:ascii="Arial" w:hAnsi="Arial" w:cs="Arial"/>
                <w:spacing w:val="-3"/>
                <w:sz w:val="18"/>
                <w:szCs w:val="18"/>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tc>
      </w:tr>
      <w:tr w:rsidR="000305F9" w:rsidRPr="00294B5C" w14:paraId="16393BAD" w14:textId="581E46B4" w:rsidTr="000305F9">
        <w:tblPrEx>
          <w:tblLook w:val="0000" w:firstRow="0" w:lastRow="0" w:firstColumn="0" w:lastColumn="0" w:noHBand="0" w:noVBand="0"/>
        </w:tblPrEx>
        <w:trPr>
          <w:trHeight w:val="92"/>
        </w:trPr>
        <w:tc>
          <w:tcPr>
            <w:tcW w:w="3649" w:type="dxa"/>
            <w:tcBorders>
              <w:top w:val="single" w:sz="4" w:space="0" w:color="auto"/>
              <w:left w:val="single" w:sz="4" w:space="0" w:color="auto"/>
              <w:bottom w:val="single" w:sz="4" w:space="0" w:color="auto"/>
              <w:right w:val="single" w:sz="4" w:space="0" w:color="auto"/>
            </w:tcBorders>
            <w:vAlign w:val="center"/>
          </w:tcPr>
          <w:p w14:paraId="567F5E34" w14:textId="528C7598" w:rsidR="000305F9" w:rsidRPr="00294B5C" w:rsidRDefault="000305F9" w:rsidP="00B33B0E">
            <w:pPr>
              <w:widowControl w:val="0"/>
              <w:autoSpaceDE w:val="0"/>
              <w:autoSpaceDN w:val="0"/>
              <w:adjustRightInd w:val="0"/>
              <w:jc w:val="center"/>
              <w:rPr>
                <w:rFonts w:ascii="Arial" w:hAnsi="Arial" w:cs="Arial"/>
                <w:sz w:val="18"/>
                <w:szCs w:val="18"/>
              </w:rPr>
            </w:pPr>
            <w:r w:rsidRPr="00813B5A">
              <w:rPr>
                <w:rFonts w:ascii="Arial" w:hAnsi="Arial" w:cs="Arial"/>
                <w:spacing w:val="-3"/>
                <w:sz w:val="18"/>
                <w:szCs w:val="18"/>
              </w:rPr>
              <w:t>Other:</w:t>
            </w:r>
          </w:p>
        </w:tc>
        <w:tc>
          <w:tcPr>
            <w:tcW w:w="7691" w:type="dxa"/>
            <w:gridSpan w:val="3"/>
            <w:tcBorders>
              <w:top w:val="single" w:sz="4" w:space="0" w:color="auto"/>
              <w:left w:val="single" w:sz="4" w:space="0" w:color="auto"/>
              <w:bottom w:val="single" w:sz="4" w:space="0" w:color="auto"/>
              <w:right w:val="single" w:sz="4" w:space="0" w:color="auto"/>
            </w:tcBorders>
            <w:vAlign w:val="center"/>
          </w:tcPr>
          <w:p w14:paraId="6F4DC987" w14:textId="71883862" w:rsidR="000305F9" w:rsidRPr="00294B5C" w:rsidRDefault="000305F9" w:rsidP="00B33B0E">
            <w:pPr>
              <w:rPr>
                <w:rFonts w:ascii="Arial" w:hAnsi="Arial" w:cs="Arial"/>
                <w:sz w:val="18"/>
                <w:szCs w:val="18"/>
              </w:rPr>
            </w:pPr>
            <w:r w:rsidRPr="00813B5A">
              <w:rPr>
                <w:rFonts w:ascii="Arial" w:hAnsi="Arial" w:cs="Arial"/>
                <w:spacing w:val="-3"/>
                <w:sz w:val="18"/>
                <w:szCs w:val="18"/>
              </w:rPr>
              <w:fldChar w:fldCharType="begin">
                <w:ffData>
                  <w:name w:val="Text18"/>
                  <w:enabled/>
                  <w:calcOnExit w:val="0"/>
                  <w:textInput/>
                </w:ffData>
              </w:fldChar>
            </w:r>
            <w:r w:rsidRPr="00813B5A">
              <w:rPr>
                <w:rFonts w:ascii="Arial" w:hAnsi="Arial" w:cs="Arial"/>
                <w:spacing w:val="-3"/>
                <w:sz w:val="18"/>
                <w:szCs w:val="18"/>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tc>
      </w:tr>
      <w:tr w:rsidR="000305F9" w:rsidRPr="00294B5C" w14:paraId="7AC76C3D" w14:textId="6976BB8F" w:rsidTr="000305F9">
        <w:tblPrEx>
          <w:tblLook w:val="0000" w:firstRow="0" w:lastRow="0" w:firstColumn="0" w:lastColumn="0" w:noHBand="0" w:noVBand="0"/>
        </w:tblPrEx>
        <w:trPr>
          <w:trHeight w:val="165"/>
        </w:trPr>
        <w:tc>
          <w:tcPr>
            <w:tcW w:w="11340" w:type="dxa"/>
            <w:gridSpan w:val="4"/>
            <w:tcBorders>
              <w:top w:val="single" w:sz="4" w:space="0" w:color="auto"/>
              <w:left w:val="single" w:sz="4" w:space="0" w:color="auto"/>
              <w:bottom w:val="single" w:sz="4" w:space="0" w:color="auto"/>
            </w:tcBorders>
          </w:tcPr>
          <w:p w14:paraId="707605BF" w14:textId="0399A661" w:rsidR="000305F9" w:rsidRPr="00294B5C" w:rsidRDefault="000305F9" w:rsidP="00B33B0E">
            <w:pPr>
              <w:rPr>
                <w:rFonts w:ascii="Arial" w:hAnsi="Arial" w:cs="Arial"/>
                <w:sz w:val="18"/>
                <w:szCs w:val="18"/>
              </w:rPr>
            </w:pPr>
            <w:r w:rsidRPr="009556F4">
              <w:rPr>
                <w:rFonts w:ascii="Arial" w:hAnsi="Arial" w:cs="Arial"/>
                <w:sz w:val="18"/>
                <w:szCs w:val="18"/>
              </w:rPr>
              <w:t xml:space="preserve">Has ASRA </w:t>
            </w:r>
            <w:r w:rsidR="00DC25D5">
              <w:rPr>
                <w:rFonts w:ascii="Arial" w:hAnsi="Arial" w:cs="Arial"/>
                <w:sz w:val="18"/>
                <w:szCs w:val="18"/>
              </w:rPr>
              <w:t xml:space="preserve">Pain Medicine </w:t>
            </w:r>
            <w:r w:rsidRPr="009556F4">
              <w:rPr>
                <w:rFonts w:ascii="Arial" w:hAnsi="Arial" w:cs="Arial"/>
                <w:sz w:val="18"/>
                <w:szCs w:val="18"/>
              </w:rPr>
              <w:t xml:space="preserve">contracted with you or </w:t>
            </w:r>
            <w:r>
              <w:rPr>
                <w:rFonts w:ascii="Arial" w:hAnsi="Arial" w:cs="Arial"/>
                <w:sz w:val="18"/>
                <w:szCs w:val="18"/>
              </w:rPr>
              <w:t xml:space="preserve">your </w:t>
            </w:r>
            <w:r w:rsidRPr="009556F4">
              <w:rPr>
                <w:rFonts w:ascii="Arial" w:hAnsi="Arial" w:cs="Arial"/>
                <w:sz w:val="18"/>
                <w:szCs w:val="18"/>
              </w:rPr>
              <w:t xml:space="preserve">partner to purchase or lease goods, services, or property, provided use of facilities, property, or services free of charge, or by any action or transaction caused you or </w:t>
            </w:r>
            <w:r>
              <w:rPr>
                <w:rFonts w:ascii="Arial" w:hAnsi="Arial" w:cs="Arial"/>
                <w:sz w:val="18"/>
                <w:szCs w:val="18"/>
              </w:rPr>
              <w:t xml:space="preserve">your </w:t>
            </w:r>
            <w:r w:rsidRPr="009556F4">
              <w:rPr>
                <w:rFonts w:ascii="Arial" w:hAnsi="Arial" w:cs="Arial"/>
                <w:sz w:val="18"/>
                <w:szCs w:val="18"/>
              </w:rPr>
              <w:t>partner to financially benefit?</w:t>
            </w:r>
            <w:r w:rsidRPr="009556F4">
              <w:rPr>
                <w:rFonts w:ascii="Arial" w:hAnsi="Arial" w:cs="Arial"/>
                <w:spacing w:val="-3"/>
                <w:sz w:val="18"/>
                <w:szCs w:val="18"/>
              </w:rPr>
              <w:t xml:space="preserve"> </w:t>
            </w:r>
            <w:r w:rsidRPr="009556F4">
              <w:rPr>
                <w:rFonts w:ascii="Arial" w:hAnsi="Arial" w:cs="Arial"/>
                <w:spacing w:val="-3"/>
                <w:sz w:val="18"/>
                <w:szCs w:val="18"/>
              </w:rPr>
              <w:fldChar w:fldCharType="begin">
                <w:ffData>
                  <w:name w:val="Text18"/>
                  <w:enabled/>
                  <w:calcOnExit w:val="0"/>
                  <w:textInput/>
                </w:ffData>
              </w:fldChar>
            </w:r>
            <w:r w:rsidRPr="009556F4">
              <w:rPr>
                <w:rFonts w:ascii="Arial" w:hAnsi="Arial" w:cs="Arial"/>
                <w:spacing w:val="-3"/>
                <w:sz w:val="18"/>
                <w:szCs w:val="18"/>
              </w:rPr>
              <w:instrText xml:space="preserve"> FORMTEXT </w:instrText>
            </w:r>
            <w:r w:rsidRPr="009556F4">
              <w:rPr>
                <w:rFonts w:ascii="Arial" w:hAnsi="Arial" w:cs="Arial"/>
                <w:spacing w:val="-3"/>
                <w:sz w:val="18"/>
                <w:szCs w:val="18"/>
              </w:rPr>
            </w:r>
            <w:r w:rsidRPr="009556F4">
              <w:rPr>
                <w:rFonts w:ascii="Arial" w:hAnsi="Arial" w:cs="Arial"/>
                <w:spacing w:val="-3"/>
                <w:sz w:val="18"/>
                <w:szCs w:val="18"/>
              </w:rPr>
              <w:fldChar w:fldCharType="separate"/>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spacing w:val="-3"/>
                <w:sz w:val="18"/>
                <w:szCs w:val="18"/>
              </w:rPr>
              <w:fldChar w:fldCharType="end"/>
            </w:r>
          </w:p>
        </w:tc>
      </w:tr>
      <w:tr w:rsidR="000305F9" w:rsidRPr="00294B5C" w14:paraId="1B7C848E" w14:textId="7DDC04AF" w:rsidTr="000305F9">
        <w:tblPrEx>
          <w:tblLook w:val="0000" w:firstRow="0" w:lastRow="0" w:firstColumn="0" w:lastColumn="0" w:noHBand="0" w:noVBand="0"/>
        </w:tblPrEx>
        <w:trPr>
          <w:trHeight w:val="129"/>
        </w:trPr>
        <w:tc>
          <w:tcPr>
            <w:tcW w:w="11340" w:type="dxa"/>
            <w:gridSpan w:val="4"/>
            <w:tcBorders>
              <w:top w:val="single" w:sz="4" w:space="0" w:color="auto"/>
              <w:left w:val="single" w:sz="4" w:space="0" w:color="auto"/>
              <w:bottom w:val="single" w:sz="4" w:space="0" w:color="auto"/>
            </w:tcBorders>
            <w:vAlign w:val="center"/>
          </w:tcPr>
          <w:p w14:paraId="724350B8" w14:textId="035ABD1F" w:rsidR="000305F9" w:rsidRPr="00294B5C" w:rsidRDefault="000305F9" w:rsidP="00B33B0E">
            <w:pPr>
              <w:rPr>
                <w:rFonts w:ascii="Arial" w:hAnsi="Arial" w:cs="Arial"/>
                <w:spacing w:val="-3"/>
                <w:sz w:val="18"/>
                <w:szCs w:val="18"/>
              </w:rPr>
            </w:pPr>
            <w:r w:rsidRPr="009556F4">
              <w:rPr>
                <w:rFonts w:ascii="Arial" w:hAnsi="Arial" w:cs="Arial"/>
                <w:sz w:val="18"/>
                <w:szCs w:val="18"/>
              </w:rPr>
              <w:t xml:space="preserve">Have you or spouse/partner received gifts, gratuities, favors, personal loans, or anything of value from an outside source, related to your responsibilities? </w:t>
            </w:r>
            <w:r w:rsidRPr="009556F4">
              <w:rPr>
                <w:rFonts w:ascii="Arial" w:hAnsi="Arial" w:cs="Arial"/>
                <w:spacing w:val="-3"/>
                <w:sz w:val="18"/>
                <w:szCs w:val="18"/>
              </w:rPr>
              <w:fldChar w:fldCharType="begin">
                <w:ffData>
                  <w:name w:val="Text18"/>
                  <w:enabled/>
                  <w:calcOnExit w:val="0"/>
                  <w:textInput/>
                </w:ffData>
              </w:fldChar>
            </w:r>
            <w:r w:rsidRPr="009556F4">
              <w:rPr>
                <w:rFonts w:ascii="Arial" w:hAnsi="Arial" w:cs="Arial"/>
                <w:spacing w:val="-3"/>
                <w:sz w:val="18"/>
                <w:szCs w:val="18"/>
              </w:rPr>
              <w:instrText xml:space="preserve"> FORMTEXT </w:instrText>
            </w:r>
            <w:r w:rsidRPr="009556F4">
              <w:rPr>
                <w:rFonts w:ascii="Arial" w:hAnsi="Arial" w:cs="Arial"/>
                <w:spacing w:val="-3"/>
                <w:sz w:val="18"/>
                <w:szCs w:val="18"/>
              </w:rPr>
            </w:r>
            <w:r w:rsidRPr="009556F4">
              <w:rPr>
                <w:rFonts w:ascii="Arial" w:hAnsi="Arial" w:cs="Arial"/>
                <w:spacing w:val="-3"/>
                <w:sz w:val="18"/>
                <w:szCs w:val="18"/>
              </w:rPr>
              <w:fldChar w:fldCharType="separate"/>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spacing w:val="-3"/>
                <w:sz w:val="18"/>
                <w:szCs w:val="18"/>
              </w:rPr>
              <w:fldChar w:fldCharType="end"/>
            </w:r>
          </w:p>
        </w:tc>
      </w:tr>
      <w:tr w:rsidR="000305F9" w:rsidRPr="00294B5C" w14:paraId="25007F51" w14:textId="422FD01E" w:rsidTr="000305F9">
        <w:tblPrEx>
          <w:tblLook w:val="0000" w:firstRow="0" w:lastRow="0" w:firstColumn="0" w:lastColumn="0" w:noHBand="0" w:noVBand="0"/>
        </w:tblPrEx>
        <w:trPr>
          <w:trHeight w:val="156"/>
        </w:trPr>
        <w:tc>
          <w:tcPr>
            <w:tcW w:w="11340" w:type="dxa"/>
            <w:gridSpan w:val="4"/>
            <w:tcBorders>
              <w:top w:val="single" w:sz="4" w:space="0" w:color="auto"/>
              <w:left w:val="single" w:sz="4" w:space="0" w:color="auto"/>
              <w:bottom w:val="single" w:sz="4" w:space="0" w:color="auto"/>
            </w:tcBorders>
            <w:vAlign w:val="center"/>
          </w:tcPr>
          <w:p w14:paraId="1B123824" w14:textId="7D174F63" w:rsidR="000305F9" w:rsidRPr="00294B5C" w:rsidRDefault="000305F9" w:rsidP="00B33B0E">
            <w:pPr>
              <w:rPr>
                <w:rFonts w:ascii="Arial" w:hAnsi="Arial" w:cs="Arial"/>
                <w:spacing w:val="-3"/>
                <w:sz w:val="18"/>
                <w:szCs w:val="18"/>
              </w:rPr>
            </w:pPr>
            <w:r w:rsidRPr="009556F4">
              <w:rPr>
                <w:rFonts w:ascii="Arial" w:hAnsi="Arial" w:cs="Arial"/>
                <w:sz w:val="18"/>
                <w:szCs w:val="18"/>
              </w:rPr>
              <w:t xml:space="preserve">Do you or spouse/partner have or intend to obtain any financial or non-financial interest or benefit (preferential treatment, promotion, non-salaried appointment) which may create an actual, potential, or the appearance of a conflict of interest related to your ASRA </w:t>
            </w:r>
            <w:r w:rsidR="00DC25D5">
              <w:rPr>
                <w:rFonts w:ascii="Arial" w:hAnsi="Arial" w:cs="Arial"/>
                <w:sz w:val="18"/>
                <w:szCs w:val="18"/>
              </w:rPr>
              <w:t xml:space="preserve">Pain Medicine </w:t>
            </w:r>
            <w:r w:rsidRPr="009556F4">
              <w:rPr>
                <w:rFonts w:ascii="Arial" w:hAnsi="Arial" w:cs="Arial"/>
                <w:sz w:val="18"/>
                <w:szCs w:val="18"/>
              </w:rPr>
              <w:t>responsibilities?</w:t>
            </w:r>
            <w:r w:rsidRPr="009556F4">
              <w:rPr>
                <w:rFonts w:ascii="Arial" w:hAnsi="Arial" w:cs="Arial"/>
                <w:spacing w:val="-3"/>
                <w:sz w:val="18"/>
                <w:szCs w:val="18"/>
              </w:rPr>
              <w:t xml:space="preserve"> </w:t>
            </w:r>
            <w:r w:rsidRPr="009556F4">
              <w:rPr>
                <w:rFonts w:ascii="Arial" w:hAnsi="Arial" w:cs="Arial"/>
                <w:spacing w:val="-3"/>
                <w:sz w:val="18"/>
                <w:szCs w:val="18"/>
              </w:rPr>
              <w:fldChar w:fldCharType="begin">
                <w:ffData>
                  <w:name w:val="Text18"/>
                  <w:enabled/>
                  <w:calcOnExit w:val="0"/>
                  <w:textInput/>
                </w:ffData>
              </w:fldChar>
            </w:r>
            <w:r w:rsidRPr="009556F4">
              <w:rPr>
                <w:rFonts w:ascii="Arial" w:hAnsi="Arial" w:cs="Arial"/>
                <w:spacing w:val="-3"/>
                <w:sz w:val="18"/>
                <w:szCs w:val="18"/>
              </w:rPr>
              <w:instrText xml:space="preserve"> FORMTEXT </w:instrText>
            </w:r>
            <w:r w:rsidRPr="009556F4">
              <w:rPr>
                <w:rFonts w:ascii="Arial" w:hAnsi="Arial" w:cs="Arial"/>
                <w:spacing w:val="-3"/>
                <w:sz w:val="18"/>
                <w:szCs w:val="18"/>
              </w:rPr>
            </w:r>
            <w:r w:rsidRPr="009556F4">
              <w:rPr>
                <w:rFonts w:ascii="Arial" w:hAnsi="Arial" w:cs="Arial"/>
                <w:spacing w:val="-3"/>
                <w:sz w:val="18"/>
                <w:szCs w:val="18"/>
              </w:rPr>
              <w:fldChar w:fldCharType="separate"/>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noProof/>
                <w:spacing w:val="-3"/>
                <w:sz w:val="18"/>
                <w:szCs w:val="18"/>
              </w:rPr>
              <w:t> </w:t>
            </w:r>
            <w:r w:rsidRPr="009556F4">
              <w:rPr>
                <w:rFonts w:ascii="Arial" w:hAnsi="Arial" w:cs="Arial"/>
                <w:spacing w:val="-3"/>
                <w:sz w:val="18"/>
                <w:szCs w:val="18"/>
              </w:rPr>
              <w:fldChar w:fldCharType="end"/>
            </w:r>
          </w:p>
        </w:tc>
      </w:tr>
      <w:bookmarkEnd w:id="2"/>
      <w:tr w:rsidR="000305F9" w:rsidRPr="00294B5C" w14:paraId="5DE21651" w14:textId="7F925DCE" w:rsidTr="000305F9">
        <w:tblPrEx>
          <w:tblLook w:val="0000" w:firstRow="0" w:lastRow="0" w:firstColumn="0" w:lastColumn="0" w:noHBand="0" w:noVBand="0"/>
        </w:tblPrEx>
        <w:trPr>
          <w:trHeight w:val="156"/>
        </w:trPr>
        <w:tc>
          <w:tcPr>
            <w:tcW w:w="11340" w:type="dxa"/>
            <w:gridSpan w:val="4"/>
            <w:tcBorders>
              <w:bottom w:val="single" w:sz="4" w:space="0" w:color="auto"/>
            </w:tcBorders>
            <w:shd w:val="clear" w:color="auto" w:fill="002060"/>
            <w:vAlign w:val="center"/>
          </w:tcPr>
          <w:p w14:paraId="52673ED3" w14:textId="17F726A6" w:rsidR="000305F9" w:rsidRPr="00294B5C" w:rsidRDefault="000305F9" w:rsidP="00B33B0E">
            <w:pPr>
              <w:rPr>
                <w:rFonts w:ascii="Arial" w:hAnsi="Arial" w:cs="Arial"/>
                <w:spacing w:val="-3"/>
                <w:sz w:val="18"/>
                <w:szCs w:val="18"/>
              </w:rPr>
            </w:pPr>
          </w:p>
        </w:tc>
      </w:tr>
      <w:tr w:rsidR="000305F9" w:rsidRPr="00294B5C" w14:paraId="36A1ED09" w14:textId="0F22C72A" w:rsidTr="000305F9">
        <w:trPr>
          <w:trHeight w:val="356"/>
        </w:trPr>
        <w:tc>
          <w:tcPr>
            <w:tcW w:w="11340" w:type="dxa"/>
            <w:gridSpan w:val="4"/>
            <w:tcBorders>
              <w:top w:val="single" w:sz="4" w:space="0" w:color="auto"/>
              <w:bottom w:val="single" w:sz="4" w:space="0" w:color="auto"/>
            </w:tcBorders>
            <w:vAlign w:val="center"/>
          </w:tcPr>
          <w:p w14:paraId="1DF5029E" w14:textId="77777777" w:rsidR="000305F9" w:rsidRDefault="000305F9" w:rsidP="00813B5A">
            <w:pPr>
              <w:tabs>
                <w:tab w:val="left" w:pos="-720"/>
                <w:tab w:val="left" w:pos="0"/>
              </w:tabs>
              <w:suppressAutoHyphens/>
              <w:rPr>
                <w:rFonts w:ascii="Arial" w:hAnsi="Arial" w:cs="Arial"/>
                <w:sz w:val="18"/>
                <w:szCs w:val="18"/>
              </w:rPr>
            </w:pPr>
            <w:bookmarkStart w:id="3" w:name="_Hlk156430896"/>
          </w:p>
          <w:p w14:paraId="74EE32FC" w14:textId="207741DD" w:rsidR="000305F9" w:rsidRDefault="000305F9" w:rsidP="00813B5A">
            <w:pPr>
              <w:tabs>
                <w:tab w:val="left" w:pos="-720"/>
                <w:tab w:val="left" w:pos="0"/>
              </w:tabs>
              <w:suppressAutoHyphens/>
              <w:rPr>
                <w:rFonts w:ascii="Arial" w:hAnsi="Arial" w:cs="Arial"/>
                <w:sz w:val="18"/>
                <w:szCs w:val="18"/>
              </w:rPr>
            </w:pPr>
            <w:r w:rsidRPr="006137C9">
              <w:rPr>
                <w:rFonts w:ascii="Arial" w:hAnsi="Arial" w:cs="Arial"/>
                <w:sz w:val="18"/>
                <w:szCs w:val="18"/>
              </w:rPr>
              <w:t xml:space="preserve">Your signature below confirms all </w:t>
            </w:r>
            <w:proofErr w:type="gramStart"/>
            <w:r w:rsidRPr="006137C9">
              <w:rPr>
                <w:rFonts w:ascii="Arial" w:hAnsi="Arial" w:cs="Arial"/>
                <w:sz w:val="18"/>
                <w:szCs w:val="18"/>
              </w:rPr>
              <w:t>requirements</w:t>
            </w:r>
            <w:proofErr w:type="gramEnd"/>
            <w:r w:rsidRPr="006137C9">
              <w:rPr>
                <w:rFonts w:ascii="Arial" w:hAnsi="Arial" w:cs="Arial"/>
                <w:sz w:val="18"/>
                <w:szCs w:val="18"/>
              </w:rPr>
              <w:t xml:space="preserve"> and that disclosure information is accurate, complete, and may be publicly disclosed</w:t>
            </w:r>
            <w:r>
              <w:rPr>
                <w:rFonts w:ascii="Arial" w:hAnsi="Arial" w:cs="Arial"/>
                <w:sz w:val="18"/>
                <w:szCs w:val="18"/>
              </w:rPr>
              <w:t xml:space="preserve"> for 202</w:t>
            </w:r>
            <w:r w:rsidR="006B0A86">
              <w:rPr>
                <w:rFonts w:ascii="Arial" w:hAnsi="Arial" w:cs="Arial"/>
                <w:sz w:val="18"/>
                <w:szCs w:val="18"/>
              </w:rPr>
              <w:t>4-2025</w:t>
            </w:r>
            <w:r w:rsidRPr="006137C9">
              <w:rPr>
                <w:rFonts w:ascii="Arial" w:hAnsi="Arial" w:cs="Arial"/>
                <w:sz w:val="18"/>
                <w:szCs w:val="18"/>
              </w:rPr>
              <w:t xml:space="preserve">. </w:t>
            </w:r>
          </w:p>
          <w:p w14:paraId="7126EDBF" w14:textId="77777777" w:rsidR="000305F9" w:rsidRPr="005014E2" w:rsidRDefault="000305F9" w:rsidP="00813B5A">
            <w:pPr>
              <w:tabs>
                <w:tab w:val="left" w:pos="-720"/>
                <w:tab w:val="left" w:pos="0"/>
              </w:tabs>
              <w:suppressAutoHyphens/>
              <w:rPr>
                <w:rFonts w:ascii="Arial" w:hAnsi="Arial" w:cs="Arial"/>
                <w:sz w:val="18"/>
                <w:szCs w:val="18"/>
              </w:rPr>
            </w:pPr>
          </w:p>
          <w:p w14:paraId="7D7BB07E" w14:textId="77777777" w:rsidR="000305F9" w:rsidRPr="005014E2" w:rsidRDefault="000305F9" w:rsidP="00813B5A">
            <w:pPr>
              <w:tabs>
                <w:tab w:val="left" w:pos="-720"/>
                <w:tab w:val="left" w:pos="0"/>
              </w:tabs>
              <w:suppressAutoHyphens/>
              <w:rPr>
                <w:rFonts w:ascii="Arial" w:hAnsi="Arial" w:cs="Arial"/>
                <w:sz w:val="18"/>
                <w:szCs w:val="18"/>
              </w:rPr>
            </w:pPr>
          </w:p>
          <w:p w14:paraId="0D2ED893" w14:textId="77777777" w:rsidR="000305F9" w:rsidRPr="005014E2" w:rsidRDefault="000305F9" w:rsidP="00813B5A">
            <w:pPr>
              <w:tabs>
                <w:tab w:val="left" w:pos="-720"/>
                <w:tab w:val="left" w:pos="0"/>
              </w:tabs>
              <w:suppressAutoHyphens/>
              <w:rPr>
                <w:rFonts w:ascii="Arial" w:hAnsi="Arial" w:cs="Arial"/>
                <w:sz w:val="18"/>
                <w:szCs w:val="18"/>
                <w:lang w:val="es-ES"/>
              </w:rPr>
            </w:pPr>
            <w:r>
              <w:rPr>
                <w:rFonts w:ascii="Arial" w:hAnsi="Arial" w:cs="Arial"/>
                <w:spacing w:val="-3"/>
                <w:sz w:val="18"/>
                <w:szCs w:val="18"/>
              </w:rPr>
              <w:fldChar w:fldCharType="begin">
                <w:ffData>
                  <w:name w:val="Text18"/>
                  <w:enabled/>
                  <w:calcOnExit w:val="0"/>
                  <w:textInput/>
                </w:ffData>
              </w:fldChar>
            </w:r>
            <w:bookmarkStart w:id="4" w:name="Text18"/>
            <w:r w:rsidRPr="005014E2">
              <w:rPr>
                <w:rFonts w:ascii="Arial" w:hAnsi="Arial" w:cs="Arial"/>
                <w:spacing w:val="-3"/>
                <w:sz w:val="18"/>
                <w:szCs w:val="18"/>
                <w:lang w:val="es-ES"/>
              </w:rPr>
              <w:instrText xml:space="preserve"> FORMTEXT </w:instrText>
            </w:r>
            <w:r>
              <w:rPr>
                <w:rFonts w:ascii="Arial" w:hAnsi="Arial" w:cs="Arial"/>
                <w:spacing w:val="-3"/>
                <w:sz w:val="18"/>
                <w:szCs w:val="18"/>
              </w:rPr>
            </w:r>
            <w:r>
              <w:rPr>
                <w:rFonts w:ascii="Arial" w:hAnsi="Arial" w:cs="Arial"/>
                <w:spacing w:val="-3"/>
                <w:sz w:val="18"/>
                <w:szCs w:val="18"/>
              </w:rPr>
              <w:fldChar w:fldCharType="separate"/>
            </w:r>
            <w:r>
              <w:rPr>
                <w:rFonts w:ascii="Arial" w:hAnsi="Arial" w:cs="Arial"/>
                <w:spacing w:val="-3"/>
                <w:sz w:val="18"/>
                <w:szCs w:val="18"/>
              </w:rPr>
              <w:t> </w:t>
            </w:r>
            <w:r>
              <w:rPr>
                <w:rFonts w:ascii="Arial" w:hAnsi="Arial" w:cs="Arial"/>
                <w:spacing w:val="-3"/>
                <w:sz w:val="18"/>
                <w:szCs w:val="18"/>
              </w:rPr>
              <w:t> </w:t>
            </w:r>
            <w:r>
              <w:rPr>
                <w:rFonts w:ascii="Arial" w:hAnsi="Arial" w:cs="Arial"/>
                <w:spacing w:val="-3"/>
                <w:sz w:val="18"/>
                <w:szCs w:val="18"/>
              </w:rPr>
              <w:t> </w:t>
            </w:r>
            <w:r>
              <w:rPr>
                <w:rFonts w:ascii="Arial" w:hAnsi="Arial" w:cs="Arial"/>
                <w:spacing w:val="-3"/>
                <w:sz w:val="18"/>
                <w:szCs w:val="18"/>
              </w:rPr>
              <w:t> </w:t>
            </w:r>
            <w:r>
              <w:rPr>
                <w:rFonts w:ascii="Arial" w:hAnsi="Arial" w:cs="Arial"/>
                <w:spacing w:val="-3"/>
                <w:sz w:val="18"/>
                <w:szCs w:val="18"/>
              </w:rPr>
              <w:t> </w:t>
            </w:r>
            <w:r>
              <w:rPr>
                <w:rFonts w:ascii="Arial" w:hAnsi="Arial" w:cs="Arial"/>
                <w:spacing w:val="-3"/>
                <w:sz w:val="18"/>
                <w:szCs w:val="18"/>
              </w:rPr>
              <w:fldChar w:fldCharType="end"/>
            </w:r>
            <w:bookmarkEnd w:id="4"/>
            <w:r w:rsidRPr="005014E2">
              <w:rPr>
                <w:rFonts w:ascii="Arial" w:hAnsi="Arial" w:cs="Arial"/>
                <w:spacing w:val="-3"/>
                <w:sz w:val="18"/>
                <w:szCs w:val="18"/>
                <w:lang w:val="es-ES"/>
              </w:rPr>
              <w:t xml:space="preserve">                                                                                          </w:t>
            </w:r>
            <w:r w:rsidRPr="00813B5A">
              <w:rPr>
                <w:rFonts w:ascii="Arial" w:hAnsi="Arial" w:cs="Arial"/>
                <w:spacing w:val="-3"/>
                <w:sz w:val="18"/>
                <w:szCs w:val="18"/>
              </w:rPr>
              <w:fldChar w:fldCharType="begin">
                <w:ffData>
                  <w:name w:val="Text18"/>
                  <w:enabled/>
                  <w:calcOnExit w:val="0"/>
                  <w:textInput/>
                </w:ffData>
              </w:fldChar>
            </w:r>
            <w:r w:rsidRPr="005014E2">
              <w:rPr>
                <w:rFonts w:ascii="Arial" w:hAnsi="Arial" w:cs="Arial"/>
                <w:spacing w:val="-3"/>
                <w:sz w:val="18"/>
                <w:szCs w:val="18"/>
                <w:lang w:val="es-ES"/>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r w:rsidRPr="00813B5A">
              <w:rPr>
                <w:rFonts w:ascii="Arial" w:hAnsi="Arial" w:cs="Arial"/>
                <w:spacing w:val="-3"/>
                <w:sz w:val="18"/>
                <w:szCs w:val="18"/>
              </w:rPr>
              <w:fldChar w:fldCharType="begin">
                <w:ffData>
                  <w:name w:val="Text18"/>
                  <w:enabled/>
                  <w:calcOnExit w:val="0"/>
                  <w:textInput/>
                </w:ffData>
              </w:fldChar>
            </w:r>
            <w:r w:rsidRPr="005014E2">
              <w:rPr>
                <w:rFonts w:ascii="Arial" w:hAnsi="Arial" w:cs="Arial"/>
                <w:spacing w:val="-3"/>
                <w:sz w:val="18"/>
                <w:szCs w:val="18"/>
                <w:lang w:val="es-ES"/>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r>
              <w:rPr>
                <w:rFonts w:ascii="Arial" w:hAnsi="Arial" w:cs="Arial"/>
                <w:spacing w:val="-3"/>
                <w:sz w:val="18"/>
                <w:szCs w:val="18"/>
              </w:rPr>
              <w:t xml:space="preserve">                                                                       </w:t>
            </w:r>
            <w:r w:rsidRPr="00813B5A">
              <w:rPr>
                <w:rFonts w:ascii="Arial" w:hAnsi="Arial" w:cs="Arial"/>
                <w:spacing w:val="-3"/>
                <w:sz w:val="18"/>
                <w:szCs w:val="18"/>
              </w:rPr>
              <w:fldChar w:fldCharType="begin">
                <w:ffData>
                  <w:name w:val="Text18"/>
                  <w:enabled/>
                  <w:calcOnExit w:val="0"/>
                  <w:textInput/>
                </w:ffData>
              </w:fldChar>
            </w:r>
            <w:r w:rsidRPr="005014E2">
              <w:rPr>
                <w:rFonts w:ascii="Arial" w:hAnsi="Arial" w:cs="Arial"/>
                <w:spacing w:val="-3"/>
                <w:sz w:val="18"/>
                <w:szCs w:val="18"/>
                <w:lang w:val="es-ES"/>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r w:rsidRPr="00813B5A">
              <w:rPr>
                <w:rFonts w:ascii="Arial" w:hAnsi="Arial" w:cs="Arial"/>
                <w:spacing w:val="-3"/>
                <w:sz w:val="18"/>
                <w:szCs w:val="18"/>
              </w:rPr>
              <w:fldChar w:fldCharType="begin">
                <w:ffData>
                  <w:name w:val="Text18"/>
                  <w:enabled/>
                  <w:calcOnExit w:val="0"/>
                  <w:textInput/>
                </w:ffData>
              </w:fldChar>
            </w:r>
            <w:r w:rsidRPr="005014E2">
              <w:rPr>
                <w:rFonts w:ascii="Arial" w:hAnsi="Arial" w:cs="Arial"/>
                <w:spacing w:val="-3"/>
                <w:sz w:val="18"/>
                <w:szCs w:val="18"/>
                <w:lang w:val="es-ES"/>
              </w:rPr>
              <w:instrText xml:space="preserve"> FORMTEXT </w:instrText>
            </w:r>
            <w:r w:rsidRPr="00813B5A">
              <w:rPr>
                <w:rFonts w:ascii="Arial" w:hAnsi="Arial" w:cs="Arial"/>
                <w:spacing w:val="-3"/>
                <w:sz w:val="18"/>
                <w:szCs w:val="18"/>
              </w:rPr>
            </w:r>
            <w:r w:rsidRPr="00813B5A">
              <w:rPr>
                <w:rFonts w:ascii="Arial" w:hAnsi="Arial" w:cs="Arial"/>
                <w:spacing w:val="-3"/>
                <w:sz w:val="18"/>
                <w:szCs w:val="18"/>
              </w:rPr>
              <w:fldChar w:fldCharType="separate"/>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noProof/>
                <w:spacing w:val="-3"/>
                <w:sz w:val="18"/>
                <w:szCs w:val="18"/>
              </w:rPr>
              <w:t> </w:t>
            </w:r>
            <w:r w:rsidRPr="00813B5A">
              <w:rPr>
                <w:rFonts w:ascii="Arial" w:hAnsi="Arial" w:cs="Arial"/>
                <w:spacing w:val="-3"/>
                <w:sz w:val="18"/>
                <w:szCs w:val="18"/>
              </w:rPr>
              <w:fldChar w:fldCharType="end"/>
            </w:r>
          </w:p>
          <w:p w14:paraId="59372A2F" w14:textId="77777777" w:rsidR="000305F9" w:rsidRPr="005014E2" w:rsidRDefault="000305F9" w:rsidP="00813B5A">
            <w:pPr>
              <w:tabs>
                <w:tab w:val="left" w:pos="-720"/>
                <w:tab w:val="left" w:pos="0"/>
              </w:tabs>
              <w:suppressAutoHyphens/>
              <w:rPr>
                <w:rFonts w:ascii="Arial" w:hAnsi="Arial" w:cs="Arial"/>
                <w:sz w:val="18"/>
                <w:szCs w:val="18"/>
                <w:lang w:val="fr-FR"/>
              </w:rPr>
            </w:pP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r>
            <w:r w:rsidRPr="005014E2">
              <w:rPr>
                <w:rFonts w:ascii="Arial" w:hAnsi="Arial" w:cs="Arial"/>
                <w:sz w:val="18"/>
                <w:szCs w:val="18"/>
                <w:lang w:val="fr-FR"/>
              </w:rPr>
              <w:softHyphen/>
              <w:t>___________________________________________        ___________</w:t>
            </w:r>
            <w:r>
              <w:rPr>
                <w:rFonts w:ascii="Arial" w:hAnsi="Arial" w:cs="Arial"/>
                <w:sz w:val="18"/>
                <w:szCs w:val="18"/>
                <w:lang w:val="fr-FR"/>
              </w:rPr>
              <w:t>______________</w:t>
            </w:r>
            <w:r w:rsidRPr="005014E2">
              <w:rPr>
                <w:rFonts w:ascii="Arial" w:hAnsi="Arial" w:cs="Arial"/>
                <w:sz w:val="18"/>
                <w:szCs w:val="18"/>
                <w:lang w:val="fr-FR"/>
              </w:rPr>
              <w:t>____</w:t>
            </w:r>
            <w:r>
              <w:rPr>
                <w:rFonts w:ascii="Arial" w:hAnsi="Arial" w:cs="Arial"/>
                <w:sz w:val="18"/>
                <w:szCs w:val="18"/>
                <w:lang w:val="fr-FR"/>
              </w:rPr>
              <w:t>________</w:t>
            </w:r>
            <w:r w:rsidRPr="005014E2">
              <w:rPr>
                <w:rFonts w:ascii="Arial" w:hAnsi="Arial" w:cs="Arial"/>
                <w:sz w:val="18"/>
                <w:szCs w:val="18"/>
                <w:lang w:val="fr-FR"/>
              </w:rPr>
              <w:t>____</w:t>
            </w:r>
            <w:r>
              <w:rPr>
                <w:rFonts w:ascii="Arial" w:hAnsi="Arial" w:cs="Arial"/>
                <w:sz w:val="18"/>
                <w:szCs w:val="18"/>
                <w:lang w:val="fr-FR"/>
              </w:rPr>
              <w:t xml:space="preserve">    </w:t>
            </w:r>
            <w:r w:rsidRPr="005014E2">
              <w:rPr>
                <w:rFonts w:ascii="Arial" w:hAnsi="Arial" w:cs="Arial"/>
                <w:sz w:val="18"/>
                <w:szCs w:val="18"/>
                <w:lang w:val="fr-FR"/>
              </w:rPr>
              <w:t>_____________</w:t>
            </w:r>
          </w:p>
          <w:p w14:paraId="345A426A" w14:textId="77777777" w:rsidR="000305F9" w:rsidRPr="005014E2" w:rsidRDefault="000305F9" w:rsidP="00813B5A">
            <w:pPr>
              <w:tabs>
                <w:tab w:val="left" w:pos="-720"/>
                <w:tab w:val="left" w:pos="0"/>
              </w:tabs>
              <w:suppressAutoHyphens/>
              <w:rPr>
                <w:rFonts w:ascii="Arial" w:hAnsi="Arial" w:cs="Arial"/>
                <w:sz w:val="18"/>
                <w:szCs w:val="18"/>
                <w:lang w:val="fr-FR"/>
              </w:rPr>
            </w:pPr>
            <w:r w:rsidRPr="005014E2">
              <w:rPr>
                <w:rFonts w:ascii="Arial" w:hAnsi="Arial" w:cs="Arial"/>
                <w:sz w:val="18"/>
                <w:szCs w:val="18"/>
                <w:lang w:val="fr-FR"/>
              </w:rPr>
              <w:t>Name (</w:t>
            </w:r>
            <w:proofErr w:type="gramStart"/>
            <w:r w:rsidRPr="005014E2">
              <w:rPr>
                <w:rFonts w:ascii="Arial" w:hAnsi="Arial" w:cs="Arial"/>
                <w:sz w:val="18"/>
                <w:szCs w:val="18"/>
                <w:lang w:val="fr-FR"/>
              </w:rPr>
              <w:t xml:space="preserve">print)   </w:t>
            </w:r>
            <w:proofErr w:type="gramEnd"/>
            <w:r w:rsidRPr="005014E2">
              <w:rPr>
                <w:rFonts w:ascii="Arial" w:hAnsi="Arial" w:cs="Arial"/>
                <w:sz w:val="18"/>
                <w:szCs w:val="18"/>
                <w:lang w:val="fr-FR"/>
              </w:rPr>
              <w:t xml:space="preserve">                                                                      </w:t>
            </w:r>
            <w:r>
              <w:rPr>
                <w:rFonts w:ascii="Arial" w:hAnsi="Arial" w:cs="Arial"/>
                <w:sz w:val="18"/>
                <w:szCs w:val="18"/>
                <w:lang w:val="fr-FR"/>
              </w:rPr>
              <w:t xml:space="preserve"> </w:t>
            </w:r>
            <w:r w:rsidRPr="005014E2">
              <w:rPr>
                <w:rFonts w:ascii="Arial" w:hAnsi="Arial" w:cs="Arial"/>
                <w:sz w:val="18"/>
                <w:szCs w:val="18"/>
                <w:lang w:val="fr-FR"/>
              </w:rPr>
              <w:t>Signature</w:t>
            </w:r>
            <w:r>
              <w:rPr>
                <w:rFonts w:ascii="Arial" w:hAnsi="Arial" w:cs="Arial"/>
                <w:sz w:val="18"/>
                <w:szCs w:val="18"/>
                <w:lang w:val="fr-FR"/>
              </w:rPr>
              <w:t xml:space="preserve">                                                                       Date</w:t>
            </w:r>
          </w:p>
          <w:p w14:paraId="457F1052" w14:textId="59E7EF62" w:rsidR="000305F9" w:rsidRPr="00294B5C" w:rsidRDefault="000305F9" w:rsidP="00B33B0E">
            <w:pPr>
              <w:tabs>
                <w:tab w:val="left" w:pos="-720"/>
              </w:tabs>
              <w:suppressAutoHyphens/>
              <w:spacing w:before="60" w:after="60"/>
              <w:rPr>
                <w:rFonts w:ascii="Arial" w:hAnsi="Arial" w:cs="Arial"/>
                <w:b/>
                <w:color w:val="FFFFFF" w:themeColor="background1"/>
                <w:spacing w:val="-3"/>
                <w:sz w:val="20"/>
                <w:szCs w:val="20"/>
              </w:rPr>
            </w:pPr>
          </w:p>
        </w:tc>
      </w:tr>
      <w:bookmarkEnd w:id="3"/>
    </w:tbl>
    <w:p w14:paraId="3BD01576" w14:textId="77777777" w:rsidR="00925106" w:rsidRPr="005014E2" w:rsidRDefault="00925106" w:rsidP="007A012E">
      <w:pPr>
        <w:tabs>
          <w:tab w:val="left" w:pos="6300"/>
        </w:tabs>
        <w:suppressAutoHyphens/>
        <w:jc w:val="both"/>
        <w:rPr>
          <w:sz w:val="10"/>
          <w:szCs w:val="10"/>
          <w:lang w:val="fr-FR"/>
        </w:rPr>
      </w:pPr>
    </w:p>
    <w:sectPr w:rsidR="00925106" w:rsidRPr="005014E2" w:rsidSect="00D61FC2">
      <w:headerReference w:type="default" r:id="rId8"/>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9A9E" w14:textId="77777777" w:rsidR="00A22404" w:rsidRDefault="00A22404" w:rsidP="007E7718">
      <w:r>
        <w:separator/>
      </w:r>
    </w:p>
  </w:endnote>
  <w:endnote w:type="continuationSeparator" w:id="0">
    <w:p w14:paraId="0342DB60" w14:textId="77777777" w:rsidR="00A22404" w:rsidRDefault="00A22404" w:rsidP="007E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7683" w14:textId="77777777" w:rsidR="00A22404" w:rsidRDefault="00A22404" w:rsidP="007E7718">
      <w:r>
        <w:separator/>
      </w:r>
    </w:p>
  </w:footnote>
  <w:footnote w:type="continuationSeparator" w:id="0">
    <w:p w14:paraId="211C19E6" w14:textId="77777777" w:rsidR="00A22404" w:rsidRDefault="00A22404" w:rsidP="007E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355B" w14:textId="662B8D53" w:rsidR="00D61FC2" w:rsidRDefault="001B3251" w:rsidP="00D61FC2">
    <w:pPr>
      <w:jc w:val="right"/>
      <w:rPr>
        <w:rFonts w:ascii="Arial" w:hAnsi="Arial" w:cs="Arial"/>
        <w:bCs/>
        <w:iCs/>
        <w:sz w:val="18"/>
      </w:rPr>
    </w:pPr>
    <w:r>
      <w:rPr>
        <w:noProof/>
      </w:rPr>
      <w:drawing>
        <wp:anchor distT="0" distB="0" distL="114300" distR="114300" simplePos="0" relativeHeight="251661312" behindDoc="0" locked="1" layoutInCell="1" allowOverlap="0" wp14:anchorId="0F6A0845" wp14:editId="403C7720">
          <wp:simplePos x="0" y="0"/>
          <wp:positionH relativeFrom="page">
            <wp:posOffset>381635</wp:posOffset>
          </wp:positionH>
          <wp:positionV relativeFrom="page">
            <wp:posOffset>250190</wp:posOffset>
          </wp:positionV>
          <wp:extent cx="1371600" cy="61277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2775"/>
                  </a:xfrm>
                  <a:prstGeom prst="rect">
                    <a:avLst/>
                  </a:prstGeom>
                  <a:noFill/>
                </pic:spPr>
              </pic:pic>
            </a:graphicData>
          </a:graphic>
          <wp14:sizeRelH relativeFrom="page">
            <wp14:pctWidth>0</wp14:pctWidth>
          </wp14:sizeRelH>
          <wp14:sizeRelV relativeFrom="margin">
            <wp14:pctHeight>0</wp14:pctHeight>
          </wp14:sizeRelV>
        </wp:anchor>
      </w:drawing>
    </w:r>
  </w:p>
  <w:p w14:paraId="7E05D6FF" w14:textId="2A008936" w:rsidR="00D61FC2" w:rsidRPr="00D61FC2" w:rsidRDefault="00D61FC2" w:rsidP="00D61FC2">
    <w:pPr>
      <w:jc w:val="right"/>
      <w:rPr>
        <w:rFonts w:ascii="Arial" w:hAnsi="Arial" w:cs="Arial"/>
        <w:bCs/>
        <w:iCs/>
        <w:sz w:val="18"/>
      </w:rPr>
    </w:pPr>
    <w:r w:rsidRPr="00D61FC2">
      <w:rPr>
        <w:rFonts w:ascii="Arial" w:hAnsi="Arial" w:cs="Arial"/>
        <w:bCs/>
        <w:iCs/>
        <w:sz w:val="18"/>
      </w:rPr>
      <w:t>American Society of Regional Anesthesia and Pain Medicine</w:t>
    </w:r>
  </w:p>
  <w:p w14:paraId="4115E6E7" w14:textId="77777777" w:rsidR="00D61FC2" w:rsidRPr="00326A6F" w:rsidRDefault="00D61FC2" w:rsidP="00D61FC2">
    <w:pPr>
      <w:jc w:val="right"/>
      <w:rPr>
        <w:rFonts w:ascii="Arial" w:hAnsi="Arial" w:cs="Arial"/>
        <w:b/>
        <w:iCs/>
        <w:szCs w:val="52"/>
      </w:rPr>
    </w:pPr>
  </w:p>
  <w:p w14:paraId="004805E9" w14:textId="231709B8" w:rsidR="00D61FC2" w:rsidRPr="00DC25D5" w:rsidRDefault="00B67406" w:rsidP="00025872">
    <w:pPr>
      <w:pStyle w:val="Header"/>
      <w:tabs>
        <w:tab w:val="left" w:pos="6300"/>
      </w:tabs>
      <w:suppressAutoHyphens/>
      <w:jc w:val="right"/>
      <w:rPr>
        <w:rFonts w:ascii="Arial" w:hAnsi="Arial" w:cs="Arial"/>
        <w:b/>
        <w:bCs/>
        <w:sz w:val="26"/>
        <w:szCs w:val="26"/>
      </w:rPr>
    </w:pPr>
    <w:r w:rsidRPr="00DC25D5">
      <w:rPr>
        <w:rFonts w:ascii="Arial" w:hAnsi="Arial" w:cs="Arial"/>
        <w:b/>
        <w:bCs/>
        <w:sz w:val="26"/>
        <w:szCs w:val="26"/>
      </w:rPr>
      <w:t>20</w:t>
    </w:r>
    <w:r w:rsidR="00CA42D5" w:rsidRPr="00DC25D5">
      <w:rPr>
        <w:rFonts w:ascii="Arial" w:hAnsi="Arial" w:cs="Arial"/>
        <w:b/>
        <w:bCs/>
        <w:sz w:val="26"/>
        <w:szCs w:val="26"/>
      </w:rPr>
      <w:t>2</w:t>
    </w:r>
    <w:r w:rsidR="006B0A86">
      <w:rPr>
        <w:rFonts w:ascii="Arial" w:hAnsi="Arial" w:cs="Arial"/>
        <w:b/>
        <w:bCs/>
        <w:sz w:val="26"/>
        <w:szCs w:val="26"/>
      </w:rPr>
      <w:t>4</w:t>
    </w:r>
    <w:r w:rsidR="00D61FC2" w:rsidRPr="00DC25D5">
      <w:rPr>
        <w:rFonts w:ascii="Arial" w:hAnsi="Arial" w:cs="Arial"/>
        <w:b/>
        <w:bCs/>
        <w:sz w:val="26"/>
        <w:szCs w:val="26"/>
      </w:rPr>
      <w:t xml:space="preserve"> ASRA </w:t>
    </w:r>
    <w:r w:rsidR="00DC25D5" w:rsidRPr="00DC25D5">
      <w:rPr>
        <w:rFonts w:ascii="Arial" w:hAnsi="Arial" w:cs="Arial"/>
        <w:b/>
        <w:bCs/>
        <w:sz w:val="26"/>
        <w:szCs w:val="26"/>
      </w:rPr>
      <w:t xml:space="preserve">Pain Medicine </w:t>
    </w:r>
    <w:r w:rsidR="00D61FC2" w:rsidRPr="00DC25D5">
      <w:rPr>
        <w:rFonts w:ascii="Arial" w:hAnsi="Arial" w:cs="Arial"/>
        <w:b/>
        <w:bCs/>
        <w:sz w:val="26"/>
        <w:szCs w:val="26"/>
      </w:rPr>
      <w:t xml:space="preserve">Society </w:t>
    </w:r>
    <w:r w:rsidR="00B863F2" w:rsidRPr="00DC25D5">
      <w:rPr>
        <w:rFonts w:ascii="Arial" w:hAnsi="Arial" w:cs="Arial"/>
        <w:b/>
        <w:bCs/>
        <w:sz w:val="26"/>
        <w:szCs w:val="26"/>
      </w:rPr>
      <w:t>Leaders</w:t>
    </w:r>
    <w:r w:rsidR="00391BCD" w:rsidRPr="00DC25D5">
      <w:rPr>
        <w:rFonts w:ascii="Arial" w:hAnsi="Arial" w:cs="Arial"/>
        <w:b/>
        <w:bCs/>
        <w:sz w:val="26"/>
        <w:szCs w:val="26"/>
      </w:rPr>
      <w:t xml:space="preserve"> Disclosure Statement </w:t>
    </w:r>
  </w:p>
  <w:p w14:paraId="669C8B6F" w14:textId="6B98825C" w:rsidR="00025872" w:rsidRDefault="00D61FC2" w:rsidP="00025872">
    <w:pPr>
      <w:pStyle w:val="Header"/>
      <w:tabs>
        <w:tab w:val="left" w:pos="6300"/>
      </w:tabs>
      <w:suppressAutoHyphens/>
      <w:jc w:val="right"/>
      <w:rPr>
        <w:rFonts w:ascii="Arial" w:hAnsi="Arial" w:cs="Arial"/>
        <w:i/>
        <w:color w:val="C00000"/>
        <w:sz w:val="18"/>
        <w:szCs w:val="20"/>
      </w:rPr>
    </w:pPr>
    <w:r w:rsidRPr="00D61FC2">
      <w:rPr>
        <w:rFonts w:ascii="Arial" w:hAnsi="Arial" w:cs="Arial"/>
        <w:i/>
        <w:color w:val="C00000"/>
        <w:sz w:val="18"/>
        <w:szCs w:val="20"/>
      </w:rPr>
      <w:t xml:space="preserve">(to be completed annually by all </w:t>
    </w:r>
    <w:r w:rsidR="00391BCD">
      <w:rPr>
        <w:rFonts w:ascii="Arial" w:hAnsi="Arial" w:cs="Arial"/>
        <w:i/>
        <w:color w:val="C00000"/>
        <w:sz w:val="18"/>
        <w:szCs w:val="20"/>
      </w:rPr>
      <w:t xml:space="preserve">Board </w:t>
    </w:r>
    <w:r w:rsidR="00025872">
      <w:rPr>
        <w:rFonts w:ascii="Arial" w:hAnsi="Arial" w:cs="Arial"/>
        <w:i/>
        <w:color w:val="C00000"/>
        <w:sz w:val="18"/>
        <w:szCs w:val="20"/>
      </w:rPr>
      <w:t xml:space="preserve">&amp; Committee </w:t>
    </w:r>
    <w:r w:rsidR="00391BCD">
      <w:rPr>
        <w:rFonts w:ascii="Arial" w:hAnsi="Arial" w:cs="Arial"/>
        <w:i/>
        <w:color w:val="C00000"/>
        <w:sz w:val="18"/>
        <w:szCs w:val="20"/>
      </w:rPr>
      <w:t>Members;</w:t>
    </w:r>
    <w:r w:rsidRPr="00D61FC2">
      <w:rPr>
        <w:rFonts w:ascii="Arial" w:hAnsi="Arial" w:cs="Arial"/>
        <w:i/>
        <w:color w:val="C00000"/>
        <w:sz w:val="18"/>
        <w:szCs w:val="20"/>
      </w:rPr>
      <w:t xml:space="preserve"> click the grey form areas to include information or tick boxes)</w:t>
    </w:r>
  </w:p>
  <w:p w14:paraId="54CE00B3" w14:textId="77777777" w:rsidR="001B3251" w:rsidRPr="006E6E60" w:rsidRDefault="001B3251" w:rsidP="00025872">
    <w:pPr>
      <w:pStyle w:val="Header"/>
      <w:tabs>
        <w:tab w:val="left" w:pos="6300"/>
      </w:tabs>
      <w:suppressAutoHyphens/>
      <w:jc w:val="right"/>
      <w:rPr>
        <w:rFonts w:ascii="Arial" w:hAnsi="Arial" w:cs="Arial"/>
        <w:i/>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ABA"/>
    <w:multiLevelType w:val="multilevel"/>
    <w:tmpl w:val="B274951E"/>
    <w:name w:val="Headings"/>
    <w:lvl w:ilvl="0">
      <w:start w:val="1"/>
      <w:numFmt w:val="decimal"/>
      <w:lvlRestart w:val="0"/>
      <w:lvlText w:val="%1"/>
      <w:lvlJc w:val="left"/>
      <w:pPr>
        <w:tabs>
          <w:tab w:val="num" w:pos="794"/>
        </w:tabs>
        <w:ind w:left="794" w:hanging="794"/>
      </w:pPr>
      <w:rPr>
        <w:rFonts w:hint="default"/>
        <w:b/>
        <w:i w:val="0"/>
        <w:color w:val="44546A" w:themeColor="text2"/>
      </w:rPr>
    </w:lvl>
    <w:lvl w:ilvl="1">
      <w:start w:val="1"/>
      <w:numFmt w:val="upperLetter"/>
      <w:pStyle w:val="Heading2"/>
      <w:lvlText w:val="%2."/>
      <w:lvlJc w:val="left"/>
      <w:pPr>
        <w:tabs>
          <w:tab w:val="num" w:pos="360"/>
        </w:tabs>
        <w:ind w:left="360" w:hanging="360"/>
      </w:pPr>
      <w:rPr>
        <w:rFonts w:hint="default"/>
        <w:b/>
        <w:i w:val="0"/>
        <w:color w:val="44546A" w:themeColor="text2"/>
      </w:rPr>
    </w:lvl>
    <w:lvl w:ilvl="2">
      <w:start w:val="1"/>
      <w:numFmt w:val="decimal"/>
      <w:lvlText w:val="%1.%2.%3"/>
      <w:lvlJc w:val="left"/>
      <w:pPr>
        <w:tabs>
          <w:tab w:val="num" w:pos="794"/>
        </w:tabs>
        <w:ind w:left="794" w:hanging="794"/>
      </w:pPr>
      <w:rPr>
        <w:rFonts w:hint="default"/>
        <w:b/>
        <w:i w:val="0"/>
        <w:color w:val="44546A" w:themeColor="text2"/>
      </w:rPr>
    </w:lvl>
    <w:lvl w:ilvl="3">
      <w:start w:val="1"/>
      <w:numFmt w:val="decimal"/>
      <w:lvlText w:val="%1.%2.%3.%4"/>
      <w:lvlJc w:val="left"/>
      <w:pPr>
        <w:tabs>
          <w:tab w:val="num" w:pos="1191"/>
        </w:tabs>
        <w:ind w:left="1191" w:hanging="1191"/>
      </w:pPr>
      <w:rPr>
        <w:rFonts w:hint="default"/>
        <w:b/>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A5022"/>
    <w:multiLevelType w:val="hybridMultilevel"/>
    <w:tmpl w:val="FFFC2E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A5B2A"/>
    <w:multiLevelType w:val="hybridMultilevel"/>
    <w:tmpl w:val="52AE308C"/>
    <w:lvl w:ilvl="0" w:tplc="04090005">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7850E12"/>
    <w:multiLevelType w:val="hybridMultilevel"/>
    <w:tmpl w:val="003AF0C0"/>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1519201644">
    <w:abstractNumId w:val="0"/>
  </w:num>
  <w:num w:numId="2" w16cid:durableId="2019236689">
    <w:abstractNumId w:val="1"/>
  </w:num>
  <w:num w:numId="3" w16cid:durableId="1660233481">
    <w:abstractNumId w:val="2"/>
  </w:num>
  <w:num w:numId="4" w16cid:durableId="162518990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58"/>
    <w:rsid w:val="000000B9"/>
    <w:rsid w:val="00000824"/>
    <w:rsid w:val="00000F2D"/>
    <w:rsid w:val="00002D0F"/>
    <w:rsid w:val="00003234"/>
    <w:rsid w:val="00006504"/>
    <w:rsid w:val="00006D72"/>
    <w:rsid w:val="00010C68"/>
    <w:rsid w:val="00010C85"/>
    <w:rsid w:val="00012BCC"/>
    <w:rsid w:val="00012ED8"/>
    <w:rsid w:val="0001426B"/>
    <w:rsid w:val="00014D08"/>
    <w:rsid w:val="00014E4B"/>
    <w:rsid w:val="00014E95"/>
    <w:rsid w:val="00016919"/>
    <w:rsid w:val="00021FDD"/>
    <w:rsid w:val="000222DF"/>
    <w:rsid w:val="000237BA"/>
    <w:rsid w:val="00023B1A"/>
    <w:rsid w:val="00024415"/>
    <w:rsid w:val="00024DD2"/>
    <w:rsid w:val="00025872"/>
    <w:rsid w:val="000271CE"/>
    <w:rsid w:val="000305F9"/>
    <w:rsid w:val="00031A67"/>
    <w:rsid w:val="00035B2F"/>
    <w:rsid w:val="00035FBE"/>
    <w:rsid w:val="000366E2"/>
    <w:rsid w:val="000422A2"/>
    <w:rsid w:val="0004300E"/>
    <w:rsid w:val="00046670"/>
    <w:rsid w:val="000479EB"/>
    <w:rsid w:val="00047FFE"/>
    <w:rsid w:val="000515C9"/>
    <w:rsid w:val="00052AAE"/>
    <w:rsid w:val="00055015"/>
    <w:rsid w:val="00055EA2"/>
    <w:rsid w:val="00056609"/>
    <w:rsid w:val="00056844"/>
    <w:rsid w:val="00060317"/>
    <w:rsid w:val="00061F31"/>
    <w:rsid w:val="00062768"/>
    <w:rsid w:val="000651A3"/>
    <w:rsid w:val="000664E3"/>
    <w:rsid w:val="0006740C"/>
    <w:rsid w:val="00067559"/>
    <w:rsid w:val="000706AB"/>
    <w:rsid w:val="00073362"/>
    <w:rsid w:val="00074731"/>
    <w:rsid w:val="00075245"/>
    <w:rsid w:val="0007554C"/>
    <w:rsid w:val="00075E8A"/>
    <w:rsid w:val="000761B8"/>
    <w:rsid w:val="000765B1"/>
    <w:rsid w:val="00080232"/>
    <w:rsid w:val="00083331"/>
    <w:rsid w:val="0008414B"/>
    <w:rsid w:val="000937EA"/>
    <w:rsid w:val="000951DA"/>
    <w:rsid w:val="00095F30"/>
    <w:rsid w:val="00096C00"/>
    <w:rsid w:val="00097AEF"/>
    <w:rsid w:val="000B09D4"/>
    <w:rsid w:val="000B3410"/>
    <w:rsid w:val="000B4985"/>
    <w:rsid w:val="000C042E"/>
    <w:rsid w:val="000C1281"/>
    <w:rsid w:val="000C1352"/>
    <w:rsid w:val="000C37C6"/>
    <w:rsid w:val="000C4355"/>
    <w:rsid w:val="000D02AA"/>
    <w:rsid w:val="000D3EEC"/>
    <w:rsid w:val="000D5A59"/>
    <w:rsid w:val="000D6685"/>
    <w:rsid w:val="000E4781"/>
    <w:rsid w:val="000E5289"/>
    <w:rsid w:val="000E5C11"/>
    <w:rsid w:val="000E6B1B"/>
    <w:rsid w:val="000E7C88"/>
    <w:rsid w:val="000F194E"/>
    <w:rsid w:val="000F3079"/>
    <w:rsid w:val="000F4B9D"/>
    <w:rsid w:val="000F5C08"/>
    <w:rsid w:val="000F6077"/>
    <w:rsid w:val="000F6CAC"/>
    <w:rsid w:val="000F72BF"/>
    <w:rsid w:val="00102062"/>
    <w:rsid w:val="00102307"/>
    <w:rsid w:val="001030FF"/>
    <w:rsid w:val="00106A68"/>
    <w:rsid w:val="001144B1"/>
    <w:rsid w:val="001162BC"/>
    <w:rsid w:val="001206EB"/>
    <w:rsid w:val="0012267A"/>
    <w:rsid w:val="00125854"/>
    <w:rsid w:val="00127D3F"/>
    <w:rsid w:val="00130D19"/>
    <w:rsid w:val="00133909"/>
    <w:rsid w:val="00134AF9"/>
    <w:rsid w:val="00134EBF"/>
    <w:rsid w:val="0013586A"/>
    <w:rsid w:val="00136EF2"/>
    <w:rsid w:val="00137897"/>
    <w:rsid w:val="00140976"/>
    <w:rsid w:val="001440E7"/>
    <w:rsid w:val="00144A82"/>
    <w:rsid w:val="00144E64"/>
    <w:rsid w:val="001462AE"/>
    <w:rsid w:val="00147624"/>
    <w:rsid w:val="001502B3"/>
    <w:rsid w:val="00151985"/>
    <w:rsid w:val="001523E3"/>
    <w:rsid w:val="0015373A"/>
    <w:rsid w:val="0015384D"/>
    <w:rsid w:val="001542D0"/>
    <w:rsid w:val="00154E17"/>
    <w:rsid w:val="00155D7C"/>
    <w:rsid w:val="00160465"/>
    <w:rsid w:val="001626BE"/>
    <w:rsid w:val="00163E0E"/>
    <w:rsid w:val="00165D65"/>
    <w:rsid w:val="001665DC"/>
    <w:rsid w:val="00167830"/>
    <w:rsid w:val="00170225"/>
    <w:rsid w:val="0017090F"/>
    <w:rsid w:val="00170DD1"/>
    <w:rsid w:val="00170FAD"/>
    <w:rsid w:val="00172BEC"/>
    <w:rsid w:val="00181165"/>
    <w:rsid w:val="00181187"/>
    <w:rsid w:val="00190B9E"/>
    <w:rsid w:val="00194932"/>
    <w:rsid w:val="00194DBD"/>
    <w:rsid w:val="001A11EC"/>
    <w:rsid w:val="001A1CC3"/>
    <w:rsid w:val="001A1D5D"/>
    <w:rsid w:val="001A38CE"/>
    <w:rsid w:val="001A4D99"/>
    <w:rsid w:val="001A5DC3"/>
    <w:rsid w:val="001A6DC8"/>
    <w:rsid w:val="001B0B5B"/>
    <w:rsid w:val="001B159F"/>
    <w:rsid w:val="001B3251"/>
    <w:rsid w:val="001B5783"/>
    <w:rsid w:val="001B6A31"/>
    <w:rsid w:val="001C0967"/>
    <w:rsid w:val="001C0E79"/>
    <w:rsid w:val="001C2132"/>
    <w:rsid w:val="001C65B1"/>
    <w:rsid w:val="001D0D42"/>
    <w:rsid w:val="001D0DDF"/>
    <w:rsid w:val="001D0FAE"/>
    <w:rsid w:val="001D1A8C"/>
    <w:rsid w:val="001D31D3"/>
    <w:rsid w:val="001D3842"/>
    <w:rsid w:val="001D5163"/>
    <w:rsid w:val="001D53A9"/>
    <w:rsid w:val="001D7FCD"/>
    <w:rsid w:val="001E0D72"/>
    <w:rsid w:val="001E1697"/>
    <w:rsid w:val="001E1FE2"/>
    <w:rsid w:val="001E69C1"/>
    <w:rsid w:val="001E74C6"/>
    <w:rsid w:val="001F0052"/>
    <w:rsid w:val="001F241C"/>
    <w:rsid w:val="001F4496"/>
    <w:rsid w:val="00200A85"/>
    <w:rsid w:val="00200D9C"/>
    <w:rsid w:val="00202412"/>
    <w:rsid w:val="00202892"/>
    <w:rsid w:val="002028D7"/>
    <w:rsid w:val="00203ECE"/>
    <w:rsid w:val="00206958"/>
    <w:rsid w:val="00206A1C"/>
    <w:rsid w:val="00207FBA"/>
    <w:rsid w:val="00210D92"/>
    <w:rsid w:val="002132A2"/>
    <w:rsid w:val="00215666"/>
    <w:rsid w:val="002203DF"/>
    <w:rsid w:val="00221B81"/>
    <w:rsid w:val="00222C8D"/>
    <w:rsid w:val="002238CB"/>
    <w:rsid w:val="002248D2"/>
    <w:rsid w:val="00225393"/>
    <w:rsid w:val="00227C94"/>
    <w:rsid w:val="00230391"/>
    <w:rsid w:val="00230C3D"/>
    <w:rsid w:val="00231291"/>
    <w:rsid w:val="0023226F"/>
    <w:rsid w:val="00232D31"/>
    <w:rsid w:val="002333A4"/>
    <w:rsid w:val="00233AAE"/>
    <w:rsid w:val="00234576"/>
    <w:rsid w:val="002347B5"/>
    <w:rsid w:val="00234A88"/>
    <w:rsid w:val="002354BD"/>
    <w:rsid w:val="0023594B"/>
    <w:rsid w:val="00236E31"/>
    <w:rsid w:val="00243E9A"/>
    <w:rsid w:val="00255C65"/>
    <w:rsid w:val="00256158"/>
    <w:rsid w:val="00256544"/>
    <w:rsid w:val="00256BF7"/>
    <w:rsid w:val="00260439"/>
    <w:rsid w:val="0026108D"/>
    <w:rsid w:val="002627D6"/>
    <w:rsid w:val="002628BC"/>
    <w:rsid w:val="00262EE6"/>
    <w:rsid w:val="00263D9D"/>
    <w:rsid w:val="00265463"/>
    <w:rsid w:val="00265525"/>
    <w:rsid w:val="002716FC"/>
    <w:rsid w:val="00275233"/>
    <w:rsid w:val="002778D0"/>
    <w:rsid w:val="00277CD8"/>
    <w:rsid w:val="002801B8"/>
    <w:rsid w:val="002809B7"/>
    <w:rsid w:val="00280FF5"/>
    <w:rsid w:val="0028214F"/>
    <w:rsid w:val="00283786"/>
    <w:rsid w:val="00283D22"/>
    <w:rsid w:val="0029131C"/>
    <w:rsid w:val="00294B5C"/>
    <w:rsid w:val="00296339"/>
    <w:rsid w:val="00297277"/>
    <w:rsid w:val="002A27EC"/>
    <w:rsid w:val="002A2CF0"/>
    <w:rsid w:val="002A38F5"/>
    <w:rsid w:val="002A5CCF"/>
    <w:rsid w:val="002A7A2C"/>
    <w:rsid w:val="002B0813"/>
    <w:rsid w:val="002B12B2"/>
    <w:rsid w:val="002B2D38"/>
    <w:rsid w:val="002B38E7"/>
    <w:rsid w:val="002B4EC6"/>
    <w:rsid w:val="002B57A9"/>
    <w:rsid w:val="002B63F0"/>
    <w:rsid w:val="002C0F90"/>
    <w:rsid w:val="002C2B46"/>
    <w:rsid w:val="002C365C"/>
    <w:rsid w:val="002C6D82"/>
    <w:rsid w:val="002D0D04"/>
    <w:rsid w:val="002D1051"/>
    <w:rsid w:val="002D114C"/>
    <w:rsid w:val="002D131D"/>
    <w:rsid w:val="002D7FC7"/>
    <w:rsid w:val="002E18B0"/>
    <w:rsid w:val="002E50E2"/>
    <w:rsid w:val="002E5DE5"/>
    <w:rsid w:val="002E629C"/>
    <w:rsid w:val="002F01F9"/>
    <w:rsid w:val="002F1798"/>
    <w:rsid w:val="002F322B"/>
    <w:rsid w:val="002F4849"/>
    <w:rsid w:val="002F5AE8"/>
    <w:rsid w:val="002F792D"/>
    <w:rsid w:val="002F7D0E"/>
    <w:rsid w:val="003069BF"/>
    <w:rsid w:val="003114E2"/>
    <w:rsid w:val="00313390"/>
    <w:rsid w:val="00314971"/>
    <w:rsid w:val="00315657"/>
    <w:rsid w:val="00315E90"/>
    <w:rsid w:val="003178A6"/>
    <w:rsid w:val="00322B65"/>
    <w:rsid w:val="003233F9"/>
    <w:rsid w:val="0032371E"/>
    <w:rsid w:val="0032432C"/>
    <w:rsid w:val="00326A6F"/>
    <w:rsid w:val="00326D09"/>
    <w:rsid w:val="00327A82"/>
    <w:rsid w:val="00327BBA"/>
    <w:rsid w:val="00330F8C"/>
    <w:rsid w:val="00331F1B"/>
    <w:rsid w:val="00332CEB"/>
    <w:rsid w:val="003340CB"/>
    <w:rsid w:val="00336A1B"/>
    <w:rsid w:val="003373A6"/>
    <w:rsid w:val="00340A22"/>
    <w:rsid w:val="00342119"/>
    <w:rsid w:val="0034226C"/>
    <w:rsid w:val="00342CF3"/>
    <w:rsid w:val="00343756"/>
    <w:rsid w:val="003526AA"/>
    <w:rsid w:val="00352BA0"/>
    <w:rsid w:val="00355010"/>
    <w:rsid w:val="003609CD"/>
    <w:rsid w:val="003650E2"/>
    <w:rsid w:val="003659B5"/>
    <w:rsid w:val="00367161"/>
    <w:rsid w:val="00372044"/>
    <w:rsid w:val="003778C2"/>
    <w:rsid w:val="0038293C"/>
    <w:rsid w:val="00383E76"/>
    <w:rsid w:val="00383F7D"/>
    <w:rsid w:val="0038452E"/>
    <w:rsid w:val="003850EE"/>
    <w:rsid w:val="00385F58"/>
    <w:rsid w:val="00390239"/>
    <w:rsid w:val="0039067E"/>
    <w:rsid w:val="00391BCD"/>
    <w:rsid w:val="00392234"/>
    <w:rsid w:val="003A3C78"/>
    <w:rsid w:val="003A42C1"/>
    <w:rsid w:val="003B1284"/>
    <w:rsid w:val="003B341F"/>
    <w:rsid w:val="003B7856"/>
    <w:rsid w:val="003C0E57"/>
    <w:rsid w:val="003C2265"/>
    <w:rsid w:val="003C2DC3"/>
    <w:rsid w:val="003C2DFB"/>
    <w:rsid w:val="003C3AF0"/>
    <w:rsid w:val="003C468F"/>
    <w:rsid w:val="003C546A"/>
    <w:rsid w:val="003C54B6"/>
    <w:rsid w:val="003C6ABE"/>
    <w:rsid w:val="003C765F"/>
    <w:rsid w:val="003D17A3"/>
    <w:rsid w:val="003D2B7F"/>
    <w:rsid w:val="003D4F2C"/>
    <w:rsid w:val="003D71A5"/>
    <w:rsid w:val="003E2EE7"/>
    <w:rsid w:val="003E306D"/>
    <w:rsid w:val="003E3B06"/>
    <w:rsid w:val="003E75FA"/>
    <w:rsid w:val="003E768A"/>
    <w:rsid w:val="003F0276"/>
    <w:rsid w:val="003F057C"/>
    <w:rsid w:val="003F1C91"/>
    <w:rsid w:val="003F1E33"/>
    <w:rsid w:val="003F25C0"/>
    <w:rsid w:val="003F2FD2"/>
    <w:rsid w:val="003F475C"/>
    <w:rsid w:val="003F7073"/>
    <w:rsid w:val="003F7246"/>
    <w:rsid w:val="00403D7F"/>
    <w:rsid w:val="00404080"/>
    <w:rsid w:val="004049D6"/>
    <w:rsid w:val="0040713A"/>
    <w:rsid w:val="00410D6C"/>
    <w:rsid w:val="00411311"/>
    <w:rsid w:val="00411CA1"/>
    <w:rsid w:val="00411E42"/>
    <w:rsid w:val="0041332A"/>
    <w:rsid w:val="00415272"/>
    <w:rsid w:val="004158C6"/>
    <w:rsid w:val="00416182"/>
    <w:rsid w:val="00416498"/>
    <w:rsid w:val="00416F5B"/>
    <w:rsid w:val="0042695A"/>
    <w:rsid w:val="0043640E"/>
    <w:rsid w:val="0043784D"/>
    <w:rsid w:val="004411C7"/>
    <w:rsid w:val="00444C51"/>
    <w:rsid w:val="00445708"/>
    <w:rsid w:val="00446261"/>
    <w:rsid w:val="0045408A"/>
    <w:rsid w:val="00455877"/>
    <w:rsid w:val="00456FBC"/>
    <w:rsid w:val="0046197F"/>
    <w:rsid w:val="00462535"/>
    <w:rsid w:val="004656B7"/>
    <w:rsid w:val="00465AB2"/>
    <w:rsid w:val="004705EB"/>
    <w:rsid w:val="0047215D"/>
    <w:rsid w:val="004723D0"/>
    <w:rsid w:val="00473226"/>
    <w:rsid w:val="00474D92"/>
    <w:rsid w:val="00475443"/>
    <w:rsid w:val="004776F8"/>
    <w:rsid w:val="00480F62"/>
    <w:rsid w:val="004810F5"/>
    <w:rsid w:val="00482CD6"/>
    <w:rsid w:val="004836C1"/>
    <w:rsid w:val="00483999"/>
    <w:rsid w:val="00484B91"/>
    <w:rsid w:val="00490956"/>
    <w:rsid w:val="004940F4"/>
    <w:rsid w:val="004945AF"/>
    <w:rsid w:val="0049486D"/>
    <w:rsid w:val="00497273"/>
    <w:rsid w:val="004A1C82"/>
    <w:rsid w:val="004A4333"/>
    <w:rsid w:val="004A4426"/>
    <w:rsid w:val="004A70F0"/>
    <w:rsid w:val="004B00F1"/>
    <w:rsid w:val="004B1DAA"/>
    <w:rsid w:val="004B224E"/>
    <w:rsid w:val="004B5233"/>
    <w:rsid w:val="004B6B67"/>
    <w:rsid w:val="004C5FB9"/>
    <w:rsid w:val="004C7E9D"/>
    <w:rsid w:val="004D592E"/>
    <w:rsid w:val="004D617B"/>
    <w:rsid w:val="004E0808"/>
    <w:rsid w:val="004E0917"/>
    <w:rsid w:val="004E2743"/>
    <w:rsid w:val="004E519F"/>
    <w:rsid w:val="004F021E"/>
    <w:rsid w:val="004F2869"/>
    <w:rsid w:val="004F4722"/>
    <w:rsid w:val="004F478A"/>
    <w:rsid w:val="004F62C8"/>
    <w:rsid w:val="004F651C"/>
    <w:rsid w:val="004F71DA"/>
    <w:rsid w:val="00500411"/>
    <w:rsid w:val="005014E2"/>
    <w:rsid w:val="00501FB4"/>
    <w:rsid w:val="005050EC"/>
    <w:rsid w:val="00506268"/>
    <w:rsid w:val="00512657"/>
    <w:rsid w:val="00514190"/>
    <w:rsid w:val="00514D26"/>
    <w:rsid w:val="00520E12"/>
    <w:rsid w:val="00522843"/>
    <w:rsid w:val="00526826"/>
    <w:rsid w:val="00526AF0"/>
    <w:rsid w:val="00526EBA"/>
    <w:rsid w:val="005324A3"/>
    <w:rsid w:val="00533623"/>
    <w:rsid w:val="0053522E"/>
    <w:rsid w:val="00535B77"/>
    <w:rsid w:val="00536954"/>
    <w:rsid w:val="00536AB1"/>
    <w:rsid w:val="005374CA"/>
    <w:rsid w:val="00537F77"/>
    <w:rsid w:val="0054111E"/>
    <w:rsid w:val="00543700"/>
    <w:rsid w:val="0054413C"/>
    <w:rsid w:val="00544DE1"/>
    <w:rsid w:val="005465F5"/>
    <w:rsid w:val="005469D0"/>
    <w:rsid w:val="00547752"/>
    <w:rsid w:val="00552553"/>
    <w:rsid w:val="0055310E"/>
    <w:rsid w:val="005531C2"/>
    <w:rsid w:val="00555E67"/>
    <w:rsid w:val="005567E9"/>
    <w:rsid w:val="005600AA"/>
    <w:rsid w:val="0056432D"/>
    <w:rsid w:val="00564E26"/>
    <w:rsid w:val="00567500"/>
    <w:rsid w:val="00570ED2"/>
    <w:rsid w:val="0057142D"/>
    <w:rsid w:val="00571E36"/>
    <w:rsid w:val="0057344F"/>
    <w:rsid w:val="00573DEB"/>
    <w:rsid w:val="00576877"/>
    <w:rsid w:val="00580D72"/>
    <w:rsid w:val="00581041"/>
    <w:rsid w:val="00583625"/>
    <w:rsid w:val="00591B93"/>
    <w:rsid w:val="00594C20"/>
    <w:rsid w:val="00595B28"/>
    <w:rsid w:val="005972B8"/>
    <w:rsid w:val="005A07B0"/>
    <w:rsid w:val="005A08D5"/>
    <w:rsid w:val="005A26C7"/>
    <w:rsid w:val="005A2F01"/>
    <w:rsid w:val="005A37BE"/>
    <w:rsid w:val="005A4440"/>
    <w:rsid w:val="005A5C14"/>
    <w:rsid w:val="005A69A3"/>
    <w:rsid w:val="005A7336"/>
    <w:rsid w:val="005A7A96"/>
    <w:rsid w:val="005B54EC"/>
    <w:rsid w:val="005B7043"/>
    <w:rsid w:val="005C07F0"/>
    <w:rsid w:val="005C1551"/>
    <w:rsid w:val="005C4591"/>
    <w:rsid w:val="005C5BEB"/>
    <w:rsid w:val="005C6F6C"/>
    <w:rsid w:val="005C736F"/>
    <w:rsid w:val="005D057B"/>
    <w:rsid w:val="005D2A12"/>
    <w:rsid w:val="005D2ED1"/>
    <w:rsid w:val="005D3D89"/>
    <w:rsid w:val="005D44C5"/>
    <w:rsid w:val="005D58E7"/>
    <w:rsid w:val="005E0E61"/>
    <w:rsid w:val="005E1B70"/>
    <w:rsid w:val="005F0895"/>
    <w:rsid w:val="005F5BE0"/>
    <w:rsid w:val="005F60A3"/>
    <w:rsid w:val="005F7357"/>
    <w:rsid w:val="0060101C"/>
    <w:rsid w:val="00601E41"/>
    <w:rsid w:val="006031E3"/>
    <w:rsid w:val="00603B26"/>
    <w:rsid w:val="0060570F"/>
    <w:rsid w:val="006060F3"/>
    <w:rsid w:val="00610FEA"/>
    <w:rsid w:val="006117F8"/>
    <w:rsid w:val="006137C9"/>
    <w:rsid w:val="006148C6"/>
    <w:rsid w:val="0061555B"/>
    <w:rsid w:val="00615D45"/>
    <w:rsid w:val="00615D4D"/>
    <w:rsid w:val="006171D7"/>
    <w:rsid w:val="006203F7"/>
    <w:rsid w:val="0062068E"/>
    <w:rsid w:val="006236B0"/>
    <w:rsid w:val="0062465A"/>
    <w:rsid w:val="00625065"/>
    <w:rsid w:val="006250D4"/>
    <w:rsid w:val="006321A4"/>
    <w:rsid w:val="00635503"/>
    <w:rsid w:val="006374E7"/>
    <w:rsid w:val="00641601"/>
    <w:rsid w:val="0064254A"/>
    <w:rsid w:val="0064258A"/>
    <w:rsid w:val="00642776"/>
    <w:rsid w:val="00643E52"/>
    <w:rsid w:val="00645E8D"/>
    <w:rsid w:val="00647176"/>
    <w:rsid w:val="00647B25"/>
    <w:rsid w:val="0066120B"/>
    <w:rsid w:val="00664256"/>
    <w:rsid w:val="00665518"/>
    <w:rsid w:val="006658EF"/>
    <w:rsid w:val="00667A2A"/>
    <w:rsid w:val="00667CCB"/>
    <w:rsid w:val="00670BC0"/>
    <w:rsid w:val="00680CBA"/>
    <w:rsid w:val="006813E2"/>
    <w:rsid w:val="00683031"/>
    <w:rsid w:val="00683926"/>
    <w:rsid w:val="00687CDE"/>
    <w:rsid w:val="006906A4"/>
    <w:rsid w:val="006917E3"/>
    <w:rsid w:val="00693390"/>
    <w:rsid w:val="00696CE0"/>
    <w:rsid w:val="006A1063"/>
    <w:rsid w:val="006A2FF9"/>
    <w:rsid w:val="006A4049"/>
    <w:rsid w:val="006A54E4"/>
    <w:rsid w:val="006A615F"/>
    <w:rsid w:val="006A7547"/>
    <w:rsid w:val="006B0A86"/>
    <w:rsid w:val="006B2EAA"/>
    <w:rsid w:val="006B3883"/>
    <w:rsid w:val="006B4B1E"/>
    <w:rsid w:val="006B76DD"/>
    <w:rsid w:val="006C26C9"/>
    <w:rsid w:val="006C4055"/>
    <w:rsid w:val="006C5702"/>
    <w:rsid w:val="006C5AA7"/>
    <w:rsid w:val="006C6FC8"/>
    <w:rsid w:val="006C7740"/>
    <w:rsid w:val="006D0E84"/>
    <w:rsid w:val="006D1153"/>
    <w:rsid w:val="006D2B27"/>
    <w:rsid w:val="006D5177"/>
    <w:rsid w:val="006D6F62"/>
    <w:rsid w:val="006D7140"/>
    <w:rsid w:val="006E2214"/>
    <w:rsid w:val="006E6791"/>
    <w:rsid w:val="006E6E60"/>
    <w:rsid w:val="006F3741"/>
    <w:rsid w:val="006F477C"/>
    <w:rsid w:val="00700282"/>
    <w:rsid w:val="00701360"/>
    <w:rsid w:val="00701BA6"/>
    <w:rsid w:val="00701E10"/>
    <w:rsid w:val="00702517"/>
    <w:rsid w:val="00704550"/>
    <w:rsid w:val="0070717C"/>
    <w:rsid w:val="0070732C"/>
    <w:rsid w:val="007076B2"/>
    <w:rsid w:val="00717C3C"/>
    <w:rsid w:val="0072232B"/>
    <w:rsid w:val="00722C61"/>
    <w:rsid w:val="0072452A"/>
    <w:rsid w:val="0072733A"/>
    <w:rsid w:val="00730A04"/>
    <w:rsid w:val="007326D7"/>
    <w:rsid w:val="00735E4F"/>
    <w:rsid w:val="007376EA"/>
    <w:rsid w:val="0074035E"/>
    <w:rsid w:val="00742CB9"/>
    <w:rsid w:val="00742DAF"/>
    <w:rsid w:val="00743B32"/>
    <w:rsid w:val="007459B6"/>
    <w:rsid w:val="007471DC"/>
    <w:rsid w:val="0075061E"/>
    <w:rsid w:val="00750E29"/>
    <w:rsid w:val="007514BE"/>
    <w:rsid w:val="00752493"/>
    <w:rsid w:val="00752E71"/>
    <w:rsid w:val="007530DE"/>
    <w:rsid w:val="00755B06"/>
    <w:rsid w:val="0075748B"/>
    <w:rsid w:val="00757A8B"/>
    <w:rsid w:val="00757E8D"/>
    <w:rsid w:val="0076234C"/>
    <w:rsid w:val="007637C5"/>
    <w:rsid w:val="00763DD6"/>
    <w:rsid w:val="00764D2E"/>
    <w:rsid w:val="00766404"/>
    <w:rsid w:val="00766B50"/>
    <w:rsid w:val="00767344"/>
    <w:rsid w:val="007722E9"/>
    <w:rsid w:val="00773CF4"/>
    <w:rsid w:val="007750EB"/>
    <w:rsid w:val="007759C1"/>
    <w:rsid w:val="00777BCF"/>
    <w:rsid w:val="00781782"/>
    <w:rsid w:val="00781808"/>
    <w:rsid w:val="00787503"/>
    <w:rsid w:val="00791045"/>
    <w:rsid w:val="00793450"/>
    <w:rsid w:val="0079685F"/>
    <w:rsid w:val="00797DD8"/>
    <w:rsid w:val="007A012E"/>
    <w:rsid w:val="007A1B42"/>
    <w:rsid w:val="007A368E"/>
    <w:rsid w:val="007A5DF2"/>
    <w:rsid w:val="007A6D0C"/>
    <w:rsid w:val="007A7782"/>
    <w:rsid w:val="007A7D57"/>
    <w:rsid w:val="007B33D8"/>
    <w:rsid w:val="007B4B44"/>
    <w:rsid w:val="007B60AC"/>
    <w:rsid w:val="007C09CA"/>
    <w:rsid w:val="007C28E3"/>
    <w:rsid w:val="007C31C1"/>
    <w:rsid w:val="007C561B"/>
    <w:rsid w:val="007C7613"/>
    <w:rsid w:val="007C7ECF"/>
    <w:rsid w:val="007D15A8"/>
    <w:rsid w:val="007D272E"/>
    <w:rsid w:val="007D4494"/>
    <w:rsid w:val="007D4EB7"/>
    <w:rsid w:val="007D707A"/>
    <w:rsid w:val="007D7AD7"/>
    <w:rsid w:val="007E00C9"/>
    <w:rsid w:val="007E1CD7"/>
    <w:rsid w:val="007E278A"/>
    <w:rsid w:val="007E37F8"/>
    <w:rsid w:val="007E6CBC"/>
    <w:rsid w:val="007E7718"/>
    <w:rsid w:val="007E794B"/>
    <w:rsid w:val="007F0BF2"/>
    <w:rsid w:val="007F1DA4"/>
    <w:rsid w:val="007F35DA"/>
    <w:rsid w:val="007F35E0"/>
    <w:rsid w:val="007F666A"/>
    <w:rsid w:val="00801A34"/>
    <w:rsid w:val="00803A07"/>
    <w:rsid w:val="00806BF8"/>
    <w:rsid w:val="00813B5A"/>
    <w:rsid w:val="00814DA6"/>
    <w:rsid w:val="00817B39"/>
    <w:rsid w:val="008208F3"/>
    <w:rsid w:val="008238A6"/>
    <w:rsid w:val="0082397F"/>
    <w:rsid w:val="00823AB5"/>
    <w:rsid w:val="00827256"/>
    <w:rsid w:val="008275E5"/>
    <w:rsid w:val="008279BA"/>
    <w:rsid w:val="008326F8"/>
    <w:rsid w:val="00833A6B"/>
    <w:rsid w:val="008373CB"/>
    <w:rsid w:val="00837D33"/>
    <w:rsid w:val="0084697A"/>
    <w:rsid w:val="00851F62"/>
    <w:rsid w:val="00854262"/>
    <w:rsid w:val="00854948"/>
    <w:rsid w:val="0086289B"/>
    <w:rsid w:val="00867149"/>
    <w:rsid w:val="0086757F"/>
    <w:rsid w:val="00867B7E"/>
    <w:rsid w:val="00870395"/>
    <w:rsid w:val="00870A70"/>
    <w:rsid w:val="00870AD8"/>
    <w:rsid w:val="00873F78"/>
    <w:rsid w:val="0087792D"/>
    <w:rsid w:val="00880772"/>
    <w:rsid w:val="0088123E"/>
    <w:rsid w:val="0088261F"/>
    <w:rsid w:val="00883D9C"/>
    <w:rsid w:val="00890669"/>
    <w:rsid w:val="00891A9F"/>
    <w:rsid w:val="00897755"/>
    <w:rsid w:val="008A22A1"/>
    <w:rsid w:val="008A2E84"/>
    <w:rsid w:val="008A55BB"/>
    <w:rsid w:val="008B09BD"/>
    <w:rsid w:val="008B09D4"/>
    <w:rsid w:val="008B3CE0"/>
    <w:rsid w:val="008B411B"/>
    <w:rsid w:val="008B4184"/>
    <w:rsid w:val="008B6C13"/>
    <w:rsid w:val="008B7FF2"/>
    <w:rsid w:val="008C3239"/>
    <w:rsid w:val="008C5565"/>
    <w:rsid w:val="008C6875"/>
    <w:rsid w:val="008C7A63"/>
    <w:rsid w:val="008D50FB"/>
    <w:rsid w:val="008D7C8F"/>
    <w:rsid w:val="008E3101"/>
    <w:rsid w:val="008E3BBB"/>
    <w:rsid w:val="008E3F10"/>
    <w:rsid w:val="008E6346"/>
    <w:rsid w:val="008F4EA2"/>
    <w:rsid w:val="00903487"/>
    <w:rsid w:val="00904DAB"/>
    <w:rsid w:val="009116D2"/>
    <w:rsid w:val="00913261"/>
    <w:rsid w:val="009166BB"/>
    <w:rsid w:val="009234B7"/>
    <w:rsid w:val="0092374A"/>
    <w:rsid w:val="00925106"/>
    <w:rsid w:val="009261A0"/>
    <w:rsid w:val="00930E80"/>
    <w:rsid w:val="00932013"/>
    <w:rsid w:val="00936CD5"/>
    <w:rsid w:val="00937285"/>
    <w:rsid w:val="00937653"/>
    <w:rsid w:val="00942F51"/>
    <w:rsid w:val="009432BC"/>
    <w:rsid w:val="00943CC1"/>
    <w:rsid w:val="00944DFC"/>
    <w:rsid w:val="00946025"/>
    <w:rsid w:val="00950E58"/>
    <w:rsid w:val="009556F4"/>
    <w:rsid w:val="00960378"/>
    <w:rsid w:val="00960F43"/>
    <w:rsid w:val="00961760"/>
    <w:rsid w:val="00962274"/>
    <w:rsid w:val="009666ED"/>
    <w:rsid w:val="00972141"/>
    <w:rsid w:val="00972894"/>
    <w:rsid w:val="00972916"/>
    <w:rsid w:val="00975BC2"/>
    <w:rsid w:val="00975EFD"/>
    <w:rsid w:val="0097739A"/>
    <w:rsid w:val="0098051A"/>
    <w:rsid w:val="009809D8"/>
    <w:rsid w:val="009811D9"/>
    <w:rsid w:val="0098150D"/>
    <w:rsid w:val="009866D0"/>
    <w:rsid w:val="00987E1B"/>
    <w:rsid w:val="0099056D"/>
    <w:rsid w:val="00991D26"/>
    <w:rsid w:val="00992A7F"/>
    <w:rsid w:val="00993422"/>
    <w:rsid w:val="009942C4"/>
    <w:rsid w:val="00994B8E"/>
    <w:rsid w:val="00995323"/>
    <w:rsid w:val="009953ED"/>
    <w:rsid w:val="00996563"/>
    <w:rsid w:val="009979EA"/>
    <w:rsid w:val="009A04CA"/>
    <w:rsid w:val="009A0B8B"/>
    <w:rsid w:val="009A22D6"/>
    <w:rsid w:val="009A24EE"/>
    <w:rsid w:val="009A3534"/>
    <w:rsid w:val="009A4E76"/>
    <w:rsid w:val="009A54C4"/>
    <w:rsid w:val="009A6318"/>
    <w:rsid w:val="009A6633"/>
    <w:rsid w:val="009B0995"/>
    <w:rsid w:val="009B1094"/>
    <w:rsid w:val="009B2947"/>
    <w:rsid w:val="009B353A"/>
    <w:rsid w:val="009B6375"/>
    <w:rsid w:val="009C2C26"/>
    <w:rsid w:val="009C2E96"/>
    <w:rsid w:val="009C3857"/>
    <w:rsid w:val="009C7574"/>
    <w:rsid w:val="009D1F49"/>
    <w:rsid w:val="009D336F"/>
    <w:rsid w:val="009D4CF8"/>
    <w:rsid w:val="009D728E"/>
    <w:rsid w:val="009D7C8D"/>
    <w:rsid w:val="009E02D8"/>
    <w:rsid w:val="009E3990"/>
    <w:rsid w:val="009E3B98"/>
    <w:rsid w:val="009E45FC"/>
    <w:rsid w:val="009E501A"/>
    <w:rsid w:val="009F00A2"/>
    <w:rsid w:val="009F133D"/>
    <w:rsid w:val="009F66E4"/>
    <w:rsid w:val="00A00D78"/>
    <w:rsid w:val="00A010B1"/>
    <w:rsid w:val="00A02943"/>
    <w:rsid w:val="00A04BE2"/>
    <w:rsid w:val="00A071D6"/>
    <w:rsid w:val="00A100BD"/>
    <w:rsid w:val="00A1080A"/>
    <w:rsid w:val="00A109BD"/>
    <w:rsid w:val="00A10C00"/>
    <w:rsid w:val="00A13DF0"/>
    <w:rsid w:val="00A16243"/>
    <w:rsid w:val="00A16BE9"/>
    <w:rsid w:val="00A22404"/>
    <w:rsid w:val="00A230AD"/>
    <w:rsid w:val="00A23298"/>
    <w:rsid w:val="00A236D1"/>
    <w:rsid w:val="00A2377D"/>
    <w:rsid w:val="00A24172"/>
    <w:rsid w:val="00A24C23"/>
    <w:rsid w:val="00A25A48"/>
    <w:rsid w:val="00A27744"/>
    <w:rsid w:val="00A27EE0"/>
    <w:rsid w:val="00A31639"/>
    <w:rsid w:val="00A33561"/>
    <w:rsid w:val="00A356F6"/>
    <w:rsid w:val="00A3584A"/>
    <w:rsid w:val="00A361BB"/>
    <w:rsid w:val="00A369E2"/>
    <w:rsid w:val="00A3733A"/>
    <w:rsid w:val="00A434B5"/>
    <w:rsid w:val="00A44F67"/>
    <w:rsid w:val="00A44FEF"/>
    <w:rsid w:val="00A45076"/>
    <w:rsid w:val="00A451B5"/>
    <w:rsid w:val="00A46D50"/>
    <w:rsid w:val="00A47262"/>
    <w:rsid w:val="00A5142F"/>
    <w:rsid w:val="00A51C98"/>
    <w:rsid w:val="00A54BF1"/>
    <w:rsid w:val="00A56590"/>
    <w:rsid w:val="00A565E8"/>
    <w:rsid w:val="00A57351"/>
    <w:rsid w:val="00A6004F"/>
    <w:rsid w:val="00A62559"/>
    <w:rsid w:val="00A638CD"/>
    <w:rsid w:val="00A669E3"/>
    <w:rsid w:val="00A719AF"/>
    <w:rsid w:val="00A73977"/>
    <w:rsid w:val="00A75723"/>
    <w:rsid w:val="00A7589F"/>
    <w:rsid w:val="00A7697E"/>
    <w:rsid w:val="00A81840"/>
    <w:rsid w:val="00A82C2B"/>
    <w:rsid w:val="00A831A3"/>
    <w:rsid w:val="00A83FAB"/>
    <w:rsid w:val="00A8446B"/>
    <w:rsid w:val="00A85733"/>
    <w:rsid w:val="00A904AA"/>
    <w:rsid w:val="00A92BBE"/>
    <w:rsid w:val="00A92CC1"/>
    <w:rsid w:val="00A93956"/>
    <w:rsid w:val="00A96123"/>
    <w:rsid w:val="00AA059B"/>
    <w:rsid w:val="00AA5E50"/>
    <w:rsid w:val="00AA6999"/>
    <w:rsid w:val="00AA754B"/>
    <w:rsid w:val="00AB10A1"/>
    <w:rsid w:val="00AB1FC0"/>
    <w:rsid w:val="00AB22A0"/>
    <w:rsid w:val="00AB2E88"/>
    <w:rsid w:val="00AB2EBB"/>
    <w:rsid w:val="00AB692F"/>
    <w:rsid w:val="00AB7309"/>
    <w:rsid w:val="00AC0226"/>
    <w:rsid w:val="00AC2B97"/>
    <w:rsid w:val="00AC3D8E"/>
    <w:rsid w:val="00AC4FB3"/>
    <w:rsid w:val="00AC5097"/>
    <w:rsid w:val="00AC7973"/>
    <w:rsid w:val="00AD73F4"/>
    <w:rsid w:val="00AE1F17"/>
    <w:rsid w:val="00AE7D8D"/>
    <w:rsid w:val="00AF2B4B"/>
    <w:rsid w:val="00AF2E1F"/>
    <w:rsid w:val="00AF5872"/>
    <w:rsid w:val="00AF5E6D"/>
    <w:rsid w:val="00B00AF2"/>
    <w:rsid w:val="00B01009"/>
    <w:rsid w:val="00B0146E"/>
    <w:rsid w:val="00B04037"/>
    <w:rsid w:val="00B10010"/>
    <w:rsid w:val="00B10830"/>
    <w:rsid w:val="00B1137C"/>
    <w:rsid w:val="00B11BF3"/>
    <w:rsid w:val="00B143B2"/>
    <w:rsid w:val="00B14D44"/>
    <w:rsid w:val="00B1699D"/>
    <w:rsid w:val="00B201CE"/>
    <w:rsid w:val="00B21DF2"/>
    <w:rsid w:val="00B26F4C"/>
    <w:rsid w:val="00B27A66"/>
    <w:rsid w:val="00B318C6"/>
    <w:rsid w:val="00B32C70"/>
    <w:rsid w:val="00B33B0E"/>
    <w:rsid w:val="00B36511"/>
    <w:rsid w:val="00B376B0"/>
    <w:rsid w:val="00B419F8"/>
    <w:rsid w:val="00B42849"/>
    <w:rsid w:val="00B42E9B"/>
    <w:rsid w:val="00B432B7"/>
    <w:rsid w:val="00B4436C"/>
    <w:rsid w:val="00B45953"/>
    <w:rsid w:val="00B45EBB"/>
    <w:rsid w:val="00B47207"/>
    <w:rsid w:val="00B56334"/>
    <w:rsid w:val="00B56AF2"/>
    <w:rsid w:val="00B63636"/>
    <w:rsid w:val="00B63EE0"/>
    <w:rsid w:val="00B65839"/>
    <w:rsid w:val="00B67243"/>
    <w:rsid w:val="00B67406"/>
    <w:rsid w:val="00B73C1E"/>
    <w:rsid w:val="00B74320"/>
    <w:rsid w:val="00B756B3"/>
    <w:rsid w:val="00B8217E"/>
    <w:rsid w:val="00B83559"/>
    <w:rsid w:val="00B86157"/>
    <w:rsid w:val="00B86396"/>
    <w:rsid w:val="00B863F2"/>
    <w:rsid w:val="00B86B75"/>
    <w:rsid w:val="00B87046"/>
    <w:rsid w:val="00B9152A"/>
    <w:rsid w:val="00B9352F"/>
    <w:rsid w:val="00BA3C95"/>
    <w:rsid w:val="00BA5A45"/>
    <w:rsid w:val="00BA7B5F"/>
    <w:rsid w:val="00BA7CC5"/>
    <w:rsid w:val="00BB06EC"/>
    <w:rsid w:val="00BB2BCE"/>
    <w:rsid w:val="00BC042E"/>
    <w:rsid w:val="00BC0B6F"/>
    <w:rsid w:val="00BC1150"/>
    <w:rsid w:val="00BC1E8F"/>
    <w:rsid w:val="00BC203E"/>
    <w:rsid w:val="00BC30FB"/>
    <w:rsid w:val="00BC4933"/>
    <w:rsid w:val="00BD1089"/>
    <w:rsid w:val="00BD454D"/>
    <w:rsid w:val="00BD4AE2"/>
    <w:rsid w:val="00BD5316"/>
    <w:rsid w:val="00BD56F1"/>
    <w:rsid w:val="00BD70BA"/>
    <w:rsid w:val="00BE29B0"/>
    <w:rsid w:val="00BE3213"/>
    <w:rsid w:val="00BE3450"/>
    <w:rsid w:val="00BE37A8"/>
    <w:rsid w:val="00BE6E4D"/>
    <w:rsid w:val="00BE728F"/>
    <w:rsid w:val="00BE7E51"/>
    <w:rsid w:val="00BF0ADF"/>
    <w:rsid w:val="00BF2434"/>
    <w:rsid w:val="00BF3D34"/>
    <w:rsid w:val="00BF543E"/>
    <w:rsid w:val="00BF63AC"/>
    <w:rsid w:val="00BF7562"/>
    <w:rsid w:val="00C001D4"/>
    <w:rsid w:val="00C00E87"/>
    <w:rsid w:val="00C02B3C"/>
    <w:rsid w:val="00C02DD7"/>
    <w:rsid w:val="00C042ED"/>
    <w:rsid w:val="00C04BC8"/>
    <w:rsid w:val="00C05335"/>
    <w:rsid w:val="00C05766"/>
    <w:rsid w:val="00C07726"/>
    <w:rsid w:val="00C10081"/>
    <w:rsid w:val="00C12B45"/>
    <w:rsid w:val="00C153B5"/>
    <w:rsid w:val="00C15E22"/>
    <w:rsid w:val="00C17BAD"/>
    <w:rsid w:val="00C208F3"/>
    <w:rsid w:val="00C20FD6"/>
    <w:rsid w:val="00C2231D"/>
    <w:rsid w:val="00C229AC"/>
    <w:rsid w:val="00C25B09"/>
    <w:rsid w:val="00C26E8F"/>
    <w:rsid w:val="00C271D5"/>
    <w:rsid w:val="00C32BDD"/>
    <w:rsid w:val="00C32F22"/>
    <w:rsid w:val="00C332AC"/>
    <w:rsid w:val="00C335D1"/>
    <w:rsid w:val="00C354D8"/>
    <w:rsid w:val="00C379CC"/>
    <w:rsid w:val="00C37BAF"/>
    <w:rsid w:val="00C42E44"/>
    <w:rsid w:val="00C439C1"/>
    <w:rsid w:val="00C47AA2"/>
    <w:rsid w:val="00C51080"/>
    <w:rsid w:val="00C60D00"/>
    <w:rsid w:val="00C615D1"/>
    <w:rsid w:val="00C63D82"/>
    <w:rsid w:val="00C668FA"/>
    <w:rsid w:val="00C72BD6"/>
    <w:rsid w:val="00C82F74"/>
    <w:rsid w:val="00C8465D"/>
    <w:rsid w:val="00C85F99"/>
    <w:rsid w:val="00C8672D"/>
    <w:rsid w:val="00C873A0"/>
    <w:rsid w:val="00C91110"/>
    <w:rsid w:val="00C92A87"/>
    <w:rsid w:val="00CA3629"/>
    <w:rsid w:val="00CA42D5"/>
    <w:rsid w:val="00CA47E4"/>
    <w:rsid w:val="00CA4BA0"/>
    <w:rsid w:val="00CB1422"/>
    <w:rsid w:val="00CB33A0"/>
    <w:rsid w:val="00CB46FE"/>
    <w:rsid w:val="00CB5618"/>
    <w:rsid w:val="00CC04BA"/>
    <w:rsid w:val="00CC32CF"/>
    <w:rsid w:val="00CC3695"/>
    <w:rsid w:val="00CC4300"/>
    <w:rsid w:val="00CC4BFA"/>
    <w:rsid w:val="00CC6C6C"/>
    <w:rsid w:val="00CD15F0"/>
    <w:rsid w:val="00CD21C5"/>
    <w:rsid w:val="00CD23E6"/>
    <w:rsid w:val="00CD4E5A"/>
    <w:rsid w:val="00CD7B69"/>
    <w:rsid w:val="00CE0111"/>
    <w:rsid w:val="00CE217D"/>
    <w:rsid w:val="00CE5871"/>
    <w:rsid w:val="00CE5ECF"/>
    <w:rsid w:val="00CE713D"/>
    <w:rsid w:val="00CF10CB"/>
    <w:rsid w:val="00CF4372"/>
    <w:rsid w:val="00CF58E4"/>
    <w:rsid w:val="00CF64F8"/>
    <w:rsid w:val="00D011D5"/>
    <w:rsid w:val="00D03812"/>
    <w:rsid w:val="00D039E9"/>
    <w:rsid w:val="00D04E99"/>
    <w:rsid w:val="00D06227"/>
    <w:rsid w:val="00D104ED"/>
    <w:rsid w:val="00D11F70"/>
    <w:rsid w:val="00D12279"/>
    <w:rsid w:val="00D12314"/>
    <w:rsid w:val="00D14140"/>
    <w:rsid w:val="00D15A85"/>
    <w:rsid w:val="00D16EB6"/>
    <w:rsid w:val="00D20597"/>
    <w:rsid w:val="00D221E3"/>
    <w:rsid w:val="00D23977"/>
    <w:rsid w:val="00D24340"/>
    <w:rsid w:val="00D244CD"/>
    <w:rsid w:val="00D263C8"/>
    <w:rsid w:val="00D263D1"/>
    <w:rsid w:val="00D265C5"/>
    <w:rsid w:val="00D2662F"/>
    <w:rsid w:val="00D30281"/>
    <w:rsid w:val="00D308A3"/>
    <w:rsid w:val="00D31EDA"/>
    <w:rsid w:val="00D32764"/>
    <w:rsid w:val="00D37994"/>
    <w:rsid w:val="00D42781"/>
    <w:rsid w:val="00D42EE3"/>
    <w:rsid w:val="00D46009"/>
    <w:rsid w:val="00D46E25"/>
    <w:rsid w:val="00D50FA7"/>
    <w:rsid w:val="00D514BF"/>
    <w:rsid w:val="00D521A6"/>
    <w:rsid w:val="00D542D3"/>
    <w:rsid w:val="00D54969"/>
    <w:rsid w:val="00D55B96"/>
    <w:rsid w:val="00D61418"/>
    <w:rsid w:val="00D61DFD"/>
    <w:rsid w:val="00D61FC2"/>
    <w:rsid w:val="00D635E8"/>
    <w:rsid w:val="00D66590"/>
    <w:rsid w:val="00D7127C"/>
    <w:rsid w:val="00D71784"/>
    <w:rsid w:val="00D72FB0"/>
    <w:rsid w:val="00D73BD7"/>
    <w:rsid w:val="00D74ACC"/>
    <w:rsid w:val="00D754E3"/>
    <w:rsid w:val="00D76EFE"/>
    <w:rsid w:val="00D774B2"/>
    <w:rsid w:val="00D81823"/>
    <w:rsid w:val="00D84A00"/>
    <w:rsid w:val="00D85FC9"/>
    <w:rsid w:val="00D923EB"/>
    <w:rsid w:val="00D92D4C"/>
    <w:rsid w:val="00D952B4"/>
    <w:rsid w:val="00D95C9F"/>
    <w:rsid w:val="00D96180"/>
    <w:rsid w:val="00D96B15"/>
    <w:rsid w:val="00DA09BE"/>
    <w:rsid w:val="00DA324A"/>
    <w:rsid w:val="00DA32B1"/>
    <w:rsid w:val="00DA3AB1"/>
    <w:rsid w:val="00DB2F65"/>
    <w:rsid w:val="00DB3AD0"/>
    <w:rsid w:val="00DC04C1"/>
    <w:rsid w:val="00DC25D5"/>
    <w:rsid w:val="00DC2807"/>
    <w:rsid w:val="00DC4EAA"/>
    <w:rsid w:val="00DC5A18"/>
    <w:rsid w:val="00DC5C54"/>
    <w:rsid w:val="00DC5D5B"/>
    <w:rsid w:val="00DC6C27"/>
    <w:rsid w:val="00DC7B63"/>
    <w:rsid w:val="00DD01A0"/>
    <w:rsid w:val="00DD1DDE"/>
    <w:rsid w:val="00DD2F47"/>
    <w:rsid w:val="00DD38E8"/>
    <w:rsid w:val="00DE034E"/>
    <w:rsid w:val="00DE43EC"/>
    <w:rsid w:val="00DE4592"/>
    <w:rsid w:val="00DE54CB"/>
    <w:rsid w:val="00DE5DDF"/>
    <w:rsid w:val="00DF029E"/>
    <w:rsid w:val="00DF05F6"/>
    <w:rsid w:val="00DF1F18"/>
    <w:rsid w:val="00DF2049"/>
    <w:rsid w:val="00DF2658"/>
    <w:rsid w:val="00DF7EC2"/>
    <w:rsid w:val="00E02A77"/>
    <w:rsid w:val="00E05508"/>
    <w:rsid w:val="00E059B4"/>
    <w:rsid w:val="00E06723"/>
    <w:rsid w:val="00E07CBE"/>
    <w:rsid w:val="00E107EA"/>
    <w:rsid w:val="00E1480E"/>
    <w:rsid w:val="00E149C4"/>
    <w:rsid w:val="00E15D91"/>
    <w:rsid w:val="00E2192C"/>
    <w:rsid w:val="00E22210"/>
    <w:rsid w:val="00E24337"/>
    <w:rsid w:val="00E25232"/>
    <w:rsid w:val="00E26C51"/>
    <w:rsid w:val="00E270B2"/>
    <w:rsid w:val="00E30968"/>
    <w:rsid w:val="00E3114C"/>
    <w:rsid w:val="00E3375C"/>
    <w:rsid w:val="00E354F3"/>
    <w:rsid w:val="00E358B2"/>
    <w:rsid w:val="00E41581"/>
    <w:rsid w:val="00E46841"/>
    <w:rsid w:val="00E46E12"/>
    <w:rsid w:val="00E46E93"/>
    <w:rsid w:val="00E526A8"/>
    <w:rsid w:val="00E53018"/>
    <w:rsid w:val="00E53179"/>
    <w:rsid w:val="00E53361"/>
    <w:rsid w:val="00E5538F"/>
    <w:rsid w:val="00E5647C"/>
    <w:rsid w:val="00E57965"/>
    <w:rsid w:val="00E605C5"/>
    <w:rsid w:val="00E60B35"/>
    <w:rsid w:val="00E64F07"/>
    <w:rsid w:val="00E65791"/>
    <w:rsid w:val="00E707E6"/>
    <w:rsid w:val="00E7370A"/>
    <w:rsid w:val="00E73DC6"/>
    <w:rsid w:val="00E7592F"/>
    <w:rsid w:val="00E76714"/>
    <w:rsid w:val="00E80B89"/>
    <w:rsid w:val="00E82600"/>
    <w:rsid w:val="00E82E0F"/>
    <w:rsid w:val="00E832CD"/>
    <w:rsid w:val="00E84040"/>
    <w:rsid w:val="00E84AC0"/>
    <w:rsid w:val="00E85D51"/>
    <w:rsid w:val="00E92296"/>
    <w:rsid w:val="00E929F6"/>
    <w:rsid w:val="00E93FDC"/>
    <w:rsid w:val="00E9457C"/>
    <w:rsid w:val="00EA0EFD"/>
    <w:rsid w:val="00EA11EA"/>
    <w:rsid w:val="00EA7482"/>
    <w:rsid w:val="00EA7A87"/>
    <w:rsid w:val="00EA7DC1"/>
    <w:rsid w:val="00EB216D"/>
    <w:rsid w:val="00EB27EF"/>
    <w:rsid w:val="00EB3F31"/>
    <w:rsid w:val="00EB4C48"/>
    <w:rsid w:val="00EB6CE6"/>
    <w:rsid w:val="00EC247D"/>
    <w:rsid w:val="00EC297E"/>
    <w:rsid w:val="00EC4B51"/>
    <w:rsid w:val="00EC51CC"/>
    <w:rsid w:val="00EC5870"/>
    <w:rsid w:val="00ED06D1"/>
    <w:rsid w:val="00ED0AFD"/>
    <w:rsid w:val="00ED1D7A"/>
    <w:rsid w:val="00ED2278"/>
    <w:rsid w:val="00ED2962"/>
    <w:rsid w:val="00ED3434"/>
    <w:rsid w:val="00ED5B07"/>
    <w:rsid w:val="00ED67EB"/>
    <w:rsid w:val="00EE1455"/>
    <w:rsid w:val="00EE29AC"/>
    <w:rsid w:val="00EE2ABA"/>
    <w:rsid w:val="00EE3DB6"/>
    <w:rsid w:val="00EE5F2F"/>
    <w:rsid w:val="00EE6809"/>
    <w:rsid w:val="00EE7B00"/>
    <w:rsid w:val="00EE7C45"/>
    <w:rsid w:val="00EF0423"/>
    <w:rsid w:val="00EF124B"/>
    <w:rsid w:val="00EF1CD5"/>
    <w:rsid w:val="00EF492D"/>
    <w:rsid w:val="00EF7668"/>
    <w:rsid w:val="00F01E7C"/>
    <w:rsid w:val="00F025D0"/>
    <w:rsid w:val="00F0457C"/>
    <w:rsid w:val="00F1365B"/>
    <w:rsid w:val="00F16CCF"/>
    <w:rsid w:val="00F246C1"/>
    <w:rsid w:val="00F25669"/>
    <w:rsid w:val="00F26513"/>
    <w:rsid w:val="00F2702A"/>
    <w:rsid w:val="00F315D6"/>
    <w:rsid w:val="00F31C6F"/>
    <w:rsid w:val="00F320AE"/>
    <w:rsid w:val="00F325A1"/>
    <w:rsid w:val="00F3320C"/>
    <w:rsid w:val="00F33F36"/>
    <w:rsid w:val="00F34457"/>
    <w:rsid w:val="00F34E2B"/>
    <w:rsid w:val="00F34F9D"/>
    <w:rsid w:val="00F363BA"/>
    <w:rsid w:val="00F36610"/>
    <w:rsid w:val="00F37952"/>
    <w:rsid w:val="00F40EE2"/>
    <w:rsid w:val="00F413AA"/>
    <w:rsid w:val="00F418F9"/>
    <w:rsid w:val="00F41B19"/>
    <w:rsid w:val="00F429D4"/>
    <w:rsid w:val="00F42CF9"/>
    <w:rsid w:val="00F44272"/>
    <w:rsid w:val="00F447D8"/>
    <w:rsid w:val="00F52439"/>
    <w:rsid w:val="00F53096"/>
    <w:rsid w:val="00F55659"/>
    <w:rsid w:val="00F560C8"/>
    <w:rsid w:val="00F65191"/>
    <w:rsid w:val="00F659AA"/>
    <w:rsid w:val="00F659E2"/>
    <w:rsid w:val="00F66CFA"/>
    <w:rsid w:val="00F66FBF"/>
    <w:rsid w:val="00F7081E"/>
    <w:rsid w:val="00F72F9C"/>
    <w:rsid w:val="00F7300B"/>
    <w:rsid w:val="00F73C22"/>
    <w:rsid w:val="00F73E13"/>
    <w:rsid w:val="00F7592B"/>
    <w:rsid w:val="00F7691F"/>
    <w:rsid w:val="00F77D46"/>
    <w:rsid w:val="00F81C4B"/>
    <w:rsid w:val="00F82876"/>
    <w:rsid w:val="00F83E74"/>
    <w:rsid w:val="00F85036"/>
    <w:rsid w:val="00F851C6"/>
    <w:rsid w:val="00F864BD"/>
    <w:rsid w:val="00F901BC"/>
    <w:rsid w:val="00F91836"/>
    <w:rsid w:val="00F93D50"/>
    <w:rsid w:val="00F94117"/>
    <w:rsid w:val="00F96605"/>
    <w:rsid w:val="00F97A58"/>
    <w:rsid w:val="00FA0FDA"/>
    <w:rsid w:val="00FA309A"/>
    <w:rsid w:val="00FA41F5"/>
    <w:rsid w:val="00FA436A"/>
    <w:rsid w:val="00FA4F65"/>
    <w:rsid w:val="00FA5B51"/>
    <w:rsid w:val="00FA6690"/>
    <w:rsid w:val="00FB064D"/>
    <w:rsid w:val="00FB19DF"/>
    <w:rsid w:val="00FB6108"/>
    <w:rsid w:val="00FB621B"/>
    <w:rsid w:val="00FB6ABA"/>
    <w:rsid w:val="00FC1082"/>
    <w:rsid w:val="00FC2115"/>
    <w:rsid w:val="00FC3485"/>
    <w:rsid w:val="00FC35C1"/>
    <w:rsid w:val="00FC54DE"/>
    <w:rsid w:val="00FC706F"/>
    <w:rsid w:val="00FD1560"/>
    <w:rsid w:val="00FD4CE9"/>
    <w:rsid w:val="00FD5210"/>
    <w:rsid w:val="00FD5987"/>
    <w:rsid w:val="00FE3EA4"/>
    <w:rsid w:val="00FE4BD9"/>
    <w:rsid w:val="00FE58C5"/>
    <w:rsid w:val="00FE5FC4"/>
    <w:rsid w:val="00FE6512"/>
    <w:rsid w:val="00FE7200"/>
    <w:rsid w:val="00FF016E"/>
    <w:rsid w:val="00FF1025"/>
    <w:rsid w:val="00FF3FD9"/>
    <w:rsid w:val="00FF4A5C"/>
    <w:rsid w:val="00FF4FDD"/>
    <w:rsid w:val="00FF6FCD"/>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C5D44"/>
  <w15:chartTrackingRefBased/>
  <w15:docId w15:val="{3E689CDA-5CD7-4B00-939F-F9155F3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3"/>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1E"/>
    <w:pPr>
      <w:spacing w:line="240" w:lineRule="auto"/>
    </w:pPr>
    <w:rPr>
      <w:rFonts w:eastAsiaTheme="minorEastAsia"/>
      <w:spacing w:val="0"/>
      <w:sz w:val="24"/>
      <w:szCs w:val="24"/>
    </w:rPr>
  </w:style>
  <w:style w:type="paragraph" w:styleId="Heading2">
    <w:name w:val="heading 2"/>
    <w:next w:val="Normal"/>
    <w:link w:val="Heading2Char"/>
    <w:uiPriority w:val="9"/>
    <w:unhideWhenUsed/>
    <w:qFormat/>
    <w:rsid w:val="001B159F"/>
    <w:pPr>
      <w:keepNext/>
      <w:keepLines/>
      <w:numPr>
        <w:ilvl w:val="1"/>
        <w:numId w:val="1"/>
      </w:numPr>
      <w:suppressAutoHyphens/>
      <w:spacing w:before="280" w:after="120" w:line="264" w:lineRule="auto"/>
      <w:outlineLvl w:val="1"/>
    </w:pPr>
    <w:rPr>
      <w:rFonts w:asciiTheme="majorHAnsi" w:eastAsiaTheme="majorEastAsia" w:hAnsiTheme="majorHAnsi" w:cstheme="majorBidi"/>
      <w:b/>
      <w:bCs/>
      <w:color w:val="44546A" w:themeColor="text2"/>
      <w:spacing w:val="0"/>
      <w:sz w:val="24"/>
      <w:szCs w:val="26"/>
      <w:lang w:val="en-GB" w:eastAsia="en-GB"/>
    </w:rPr>
  </w:style>
  <w:style w:type="paragraph" w:styleId="Heading3">
    <w:name w:val="heading 3"/>
    <w:basedOn w:val="Normal"/>
    <w:next w:val="Normal"/>
    <w:link w:val="Heading3Char"/>
    <w:uiPriority w:val="9"/>
    <w:unhideWhenUsed/>
    <w:qFormat/>
    <w:rsid w:val="00F851C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658"/>
    <w:pPr>
      <w:spacing w:line="240" w:lineRule="auto"/>
    </w:pPr>
    <w:rPr>
      <w:rFonts w:ascii="Calibri" w:eastAsia="Times New Roman" w:hAnsi="Calibri"/>
      <w:spacing w:val="0"/>
      <w:sz w:val="22"/>
    </w:rPr>
  </w:style>
  <w:style w:type="character" w:customStyle="1" w:styleId="Heading2Char">
    <w:name w:val="Heading 2 Char"/>
    <w:basedOn w:val="DefaultParagraphFont"/>
    <w:link w:val="Heading2"/>
    <w:uiPriority w:val="9"/>
    <w:rsid w:val="001B159F"/>
    <w:rPr>
      <w:rFonts w:asciiTheme="majorHAnsi" w:eastAsiaTheme="majorEastAsia" w:hAnsiTheme="majorHAnsi" w:cstheme="majorBidi"/>
      <w:b/>
      <w:bCs/>
      <w:color w:val="44546A" w:themeColor="text2"/>
      <w:spacing w:val="0"/>
      <w:sz w:val="24"/>
      <w:szCs w:val="26"/>
      <w:lang w:val="en-GB" w:eastAsia="en-GB"/>
    </w:rPr>
  </w:style>
  <w:style w:type="paragraph" w:styleId="ListParagraph">
    <w:name w:val="List Paragraph"/>
    <w:basedOn w:val="Normal"/>
    <w:uiPriority w:val="34"/>
    <w:qFormat/>
    <w:rsid w:val="003A42C1"/>
    <w:pPr>
      <w:ind w:left="720"/>
      <w:contextualSpacing/>
    </w:pPr>
  </w:style>
  <w:style w:type="paragraph" w:styleId="Header">
    <w:name w:val="header"/>
    <w:basedOn w:val="Normal"/>
    <w:link w:val="HeaderChar"/>
    <w:rsid w:val="00B27A66"/>
    <w:pPr>
      <w:tabs>
        <w:tab w:val="center" w:pos="4320"/>
        <w:tab w:val="right" w:pos="8640"/>
      </w:tabs>
    </w:pPr>
    <w:rPr>
      <w:rFonts w:ascii="Century Gothic" w:eastAsia="Times New Roman" w:hAnsi="Century Gothic"/>
      <w:sz w:val="22"/>
    </w:rPr>
  </w:style>
  <w:style w:type="character" w:customStyle="1" w:styleId="HeaderChar">
    <w:name w:val="Header Char"/>
    <w:basedOn w:val="DefaultParagraphFont"/>
    <w:link w:val="Header"/>
    <w:rsid w:val="00B27A66"/>
    <w:rPr>
      <w:rFonts w:ascii="Century Gothic" w:eastAsia="Times New Roman" w:hAnsi="Century Gothic"/>
      <w:spacing w:val="0"/>
      <w:sz w:val="22"/>
      <w:szCs w:val="24"/>
    </w:rPr>
  </w:style>
  <w:style w:type="paragraph" w:styleId="BodyText">
    <w:name w:val="Body Text"/>
    <w:basedOn w:val="Normal"/>
    <w:link w:val="BodyTextChar"/>
    <w:rsid w:val="00B27A66"/>
    <w:pPr>
      <w:spacing w:after="120"/>
    </w:pPr>
    <w:rPr>
      <w:rFonts w:ascii="Century Gothic" w:eastAsia="Times New Roman" w:hAnsi="Century Gothic"/>
      <w:sz w:val="22"/>
    </w:rPr>
  </w:style>
  <w:style w:type="character" w:customStyle="1" w:styleId="BodyTextChar">
    <w:name w:val="Body Text Char"/>
    <w:basedOn w:val="DefaultParagraphFont"/>
    <w:link w:val="BodyText"/>
    <w:rsid w:val="00B27A66"/>
    <w:rPr>
      <w:rFonts w:ascii="Century Gothic" w:eastAsia="Times New Roman" w:hAnsi="Century Gothic"/>
      <w:spacing w:val="0"/>
      <w:sz w:val="22"/>
      <w:szCs w:val="24"/>
    </w:rPr>
  </w:style>
  <w:style w:type="character" w:styleId="Hyperlink">
    <w:name w:val="Hyperlink"/>
    <w:rsid w:val="00B27A66"/>
    <w:rPr>
      <w:color w:val="0000FF"/>
      <w:u w:val="single"/>
    </w:rPr>
  </w:style>
  <w:style w:type="paragraph" w:styleId="Footer">
    <w:name w:val="footer"/>
    <w:basedOn w:val="Normal"/>
    <w:link w:val="FooterChar"/>
    <w:uiPriority w:val="99"/>
    <w:unhideWhenUsed/>
    <w:rsid w:val="007E7718"/>
    <w:pPr>
      <w:tabs>
        <w:tab w:val="center" w:pos="4680"/>
        <w:tab w:val="right" w:pos="9360"/>
      </w:tabs>
    </w:pPr>
  </w:style>
  <w:style w:type="character" w:customStyle="1" w:styleId="FooterChar">
    <w:name w:val="Footer Char"/>
    <w:basedOn w:val="DefaultParagraphFont"/>
    <w:link w:val="Footer"/>
    <w:uiPriority w:val="99"/>
    <w:rsid w:val="007E7718"/>
    <w:rPr>
      <w:rFonts w:eastAsiaTheme="minorEastAsia"/>
      <w:spacing w:val="0"/>
      <w:sz w:val="24"/>
      <w:szCs w:val="24"/>
    </w:rPr>
  </w:style>
  <w:style w:type="paragraph" w:styleId="NormalWeb">
    <w:name w:val="Normal (Web)"/>
    <w:basedOn w:val="Normal"/>
    <w:uiPriority w:val="99"/>
    <w:unhideWhenUsed/>
    <w:rsid w:val="0038293C"/>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6148C6"/>
    <w:rPr>
      <w:color w:val="954F72" w:themeColor="followedHyperlink"/>
      <w:u w:val="single"/>
    </w:rPr>
  </w:style>
  <w:style w:type="character" w:styleId="PlaceholderText">
    <w:name w:val="Placeholder Text"/>
    <w:basedOn w:val="DefaultParagraphFont"/>
    <w:uiPriority w:val="99"/>
    <w:semiHidden/>
    <w:rsid w:val="002F792D"/>
    <w:rPr>
      <w:color w:val="808080"/>
    </w:rPr>
  </w:style>
  <w:style w:type="character" w:customStyle="1" w:styleId="Heading3Char">
    <w:name w:val="Heading 3 Char"/>
    <w:basedOn w:val="DefaultParagraphFont"/>
    <w:link w:val="Heading3"/>
    <w:uiPriority w:val="9"/>
    <w:rsid w:val="00F851C6"/>
    <w:rPr>
      <w:rFonts w:asciiTheme="majorHAnsi" w:eastAsiaTheme="majorEastAsia" w:hAnsiTheme="majorHAnsi" w:cstheme="majorBidi"/>
      <w:color w:val="1F4D78" w:themeColor="accent1" w:themeShade="7F"/>
      <w:spacing w:val="0"/>
      <w:sz w:val="24"/>
      <w:szCs w:val="24"/>
    </w:rPr>
  </w:style>
  <w:style w:type="paragraph" w:styleId="BalloonText">
    <w:name w:val="Balloon Text"/>
    <w:basedOn w:val="Normal"/>
    <w:link w:val="BalloonTextChar"/>
    <w:uiPriority w:val="99"/>
    <w:semiHidden/>
    <w:unhideWhenUsed/>
    <w:rsid w:val="00DC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07"/>
    <w:rPr>
      <w:rFonts w:ascii="Segoe UI" w:eastAsiaTheme="minorEastAsia" w:hAnsi="Segoe UI" w:cs="Segoe UI"/>
      <w:spacing w:val="0"/>
      <w:sz w:val="18"/>
      <w:szCs w:val="18"/>
    </w:rPr>
  </w:style>
  <w:style w:type="paragraph" w:styleId="Revision">
    <w:name w:val="Revision"/>
    <w:hidden/>
    <w:uiPriority w:val="99"/>
    <w:semiHidden/>
    <w:rsid w:val="00BD454D"/>
    <w:pPr>
      <w:spacing w:line="240" w:lineRule="auto"/>
    </w:pPr>
    <w:rPr>
      <w:rFonts w:eastAsiaTheme="minorEastAsia"/>
      <w:spacing w:val="0"/>
      <w:sz w:val="24"/>
      <w:szCs w:val="24"/>
    </w:rPr>
  </w:style>
  <w:style w:type="character" w:styleId="CommentReference">
    <w:name w:val="annotation reference"/>
    <w:basedOn w:val="DefaultParagraphFont"/>
    <w:uiPriority w:val="99"/>
    <w:semiHidden/>
    <w:unhideWhenUsed/>
    <w:rsid w:val="00ED1D7A"/>
    <w:rPr>
      <w:sz w:val="16"/>
      <w:szCs w:val="16"/>
    </w:rPr>
  </w:style>
  <w:style w:type="paragraph" w:styleId="CommentText">
    <w:name w:val="annotation text"/>
    <w:basedOn w:val="Normal"/>
    <w:link w:val="CommentTextChar"/>
    <w:uiPriority w:val="99"/>
    <w:unhideWhenUsed/>
    <w:rsid w:val="00ED1D7A"/>
    <w:rPr>
      <w:sz w:val="20"/>
      <w:szCs w:val="20"/>
    </w:rPr>
  </w:style>
  <w:style w:type="character" w:customStyle="1" w:styleId="CommentTextChar">
    <w:name w:val="Comment Text Char"/>
    <w:basedOn w:val="DefaultParagraphFont"/>
    <w:link w:val="CommentText"/>
    <w:uiPriority w:val="99"/>
    <w:rsid w:val="00ED1D7A"/>
    <w:rPr>
      <w:rFonts w:eastAsiaTheme="minorEastAsia"/>
      <w:spacing w:val="0"/>
      <w:szCs w:val="20"/>
    </w:rPr>
  </w:style>
  <w:style w:type="paragraph" w:styleId="CommentSubject">
    <w:name w:val="annotation subject"/>
    <w:basedOn w:val="CommentText"/>
    <w:next w:val="CommentText"/>
    <w:link w:val="CommentSubjectChar"/>
    <w:uiPriority w:val="99"/>
    <w:semiHidden/>
    <w:unhideWhenUsed/>
    <w:rsid w:val="00ED1D7A"/>
    <w:rPr>
      <w:b/>
      <w:bCs/>
    </w:rPr>
  </w:style>
  <w:style w:type="character" w:customStyle="1" w:styleId="CommentSubjectChar">
    <w:name w:val="Comment Subject Char"/>
    <w:basedOn w:val="CommentTextChar"/>
    <w:link w:val="CommentSubject"/>
    <w:uiPriority w:val="99"/>
    <w:semiHidden/>
    <w:rsid w:val="00ED1D7A"/>
    <w:rPr>
      <w:rFonts w:eastAsiaTheme="minorEastAsia"/>
      <w:b/>
      <w:bCs/>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06589">
      <w:bodyDiv w:val="1"/>
      <w:marLeft w:val="0"/>
      <w:marRight w:val="0"/>
      <w:marTop w:val="0"/>
      <w:marBottom w:val="0"/>
      <w:divBdr>
        <w:top w:val="none" w:sz="0" w:space="0" w:color="auto"/>
        <w:left w:val="none" w:sz="0" w:space="0" w:color="auto"/>
        <w:bottom w:val="none" w:sz="0" w:space="0" w:color="auto"/>
        <w:right w:val="none" w:sz="0" w:space="0" w:color="auto"/>
      </w:divBdr>
    </w:div>
    <w:div w:id="18082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AE0F-B9EF-4178-9B7C-998EF11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Simper</dc:creator>
  <cp:keywords/>
  <dc:description/>
  <cp:lastModifiedBy>Elizabeth Smith</cp:lastModifiedBy>
  <cp:revision>3</cp:revision>
  <cp:lastPrinted>2022-01-21T14:42:00Z</cp:lastPrinted>
  <dcterms:created xsi:type="dcterms:W3CDTF">2024-01-17T23:05:00Z</dcterms:created>
  <dcterms:modified xsi:type="dcterms:W3CDTF">2024-01-20T17:36:00Z</dcterms:modified>
</cp:coreProperties>
</file>